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11ACB1" w14:textId="0E4FD6CC" w:rsidR="006401C2" w:rsidRPr="00B857A2" w:rsidRDefault="00E86807" w:rsidP="0032558E">
      <w:pPr>
        <w:jc w:val="center"/>
        <w:rPr>
          <w:rFonts w:ascii="Georgia" w:hAnsi="Georgia"/>
          <w:b/>
        </w:rPr>
      </w:pPr>
      <w:r w:rsidRPr="00B857A2">
        <w:rPr>
          <w:rFonts w:ascii="Georgia" w:hAnsi="Georgia"/>
          <w:b/>
          <w:noProof/>
          <w:lang w:eastAsia="en-US"/>
        </w:rPr>
        <w:drawing>
          <wp:inline distT="0" distB="0" distL="0" distR="0" wp14:anchorId="27F013C5" wp14:editId="2FD7AB9C">
            <wp:extent cx="2045335" cy="495994"/>
            <wp:effectExtent l="0" t="0" r="1206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I_LOGO_horiz_PROOF.jpg"/>
                    <pic:cNvPicPr/>
                  </pic:nvPicPr>
                  <pic:blipFill>
                    <a:blip r:embed="rId8">
                      <a:extLst>
                        <a:ext uri="{28A0092B-C50C-407E-A947-70E740481C1C}">
                          <a14:useLocalDpi xmlns:a14="http://schemas.microsoft.com/office/drawing/2010/main" val="0"/>
                        </a:ext>
                      </a:extLst>
                    </a:blip>
                    <a:stretch>
                      <a:fillRect/>
                    </a:stretch>
                  </pic:blipFill>
                  <pic:spPr>
                    <a:xfrm>
                      <a:off x="0" y="0"/>
                      <a:ext cx="2045382" cy="496005"/>
                    </a:xfrm>
                    <a:prstGeom prst="rect">
                      <a:avLst/>
                    </a:prstGeom>
                  </pic:spPr>
                </pic:pic>
              </a:graphicData>
            </a:graphic>
          </wp:inline>
        </w:drawing>
      </w:r>
    </w:p>
    <w:p w14:paraId="539D6342" w14:textId="77777777" w:rsidR="00E86807" w:rsidRPr="00B857A2" w:rsidRDefault="00E86807" w:rsidP="0032558E">
      <w:pPr>
        <w:jc w:val="center"/>
        <w:rPr>
          <w:rFonts w:ascii="Georgia" w:hAnsi="Georgia"/>
          <w:b/>
        </w:rPr>
      </w:pPr>
    </w:p>
    <w:p w14:paraId="00CA10A5" w14:textId="7FDF3EAF" w:rsidR="00050619" w:rsidRPr="00B857A2" w:rsidRDefault="00F5784F" w:rsidP="0032558E">
      <w:pPr>
        <w:jc w:val="center"/>
        <w:rPr>
          <w:rFonts w:ascii="Georgia" w:hAnsi="Georgia"/>
          <w:b/>
          <w:sz w:val="36"/>
          <w:szCs w:val="36"/>
        </w:rPr>
      </w:pPr>
      <w:r w:rsidRPr="00B857A2">
        <w:rPr>
          <w:rFonts w:ascii="Georgia" w:hAnsi="Georgia"/>
          <w:b/>
          <w:sz w:val="36"/>
          <w:szCs w:val="36"/>
        </w:rPr>
        <w:t xml:space="preserve">Connecting Response to Intervention </w:t>
      </w:r>
      <w:r w:rsidR="000E1EBE" w:rsidRPr="00B857A2">
        <w:rPr>
          <w:rFonts w:ascii="Georgia" w:hAnsi="Georgia"/>
          <w:b/>
          <w:sz w:val="36"/>
          <w:szCs w:val="36"/>
        </w:rPr>
        <w:t xml:space="preserve">to New Priorities: </w:t>
      </w:r>
      <w:r w:rsidR="00E86807" w:rsidRPr="00B857A2">
        <w:rPr>
          <w:rFonts w:ascii="Georgia" w:hAnsi="Georgia"/>
          <w:b/>
          <w:sz w:val="36"/>
          <w:szCs w:val="36"/>
        </w:rPr>
        <w:br/>
      </w:r>
      <w:r w:rsidR="000E1EBE" w:rsidRPr="00B857A2">
        <w:rPr>
          <w:rFonts w:ascii="Georgia" w:hAnsi="Georgia"/>
          <w:b/>
          <w:sz w:val="36"/>
          <w:szCs w:val="36"/>
        </w:rPr>
        <w:t>Aligning Educational Initiatives</w:t>
      </w:r>
    </w:p>
    <w:p w14:paraId="492BCB6D" w14:textId="77777777" w:rsidR="000E1EBE" w:rsidRPr="00B857A2" w:rsidRDefault="000E1EBE" w:rsidP="0032558E">
      <w:pPr>
        <w:jc w:val="center"/>
        <w:rPr>
          <w:rFonts w:ascii="Georgia" w:hAnsi="Georgia"/>
          <w:b/>
        </w:rPr>
      </w:pPr>
    </w:p>
    <w:p w14:paraId="086B9F6C" w14:textId="08D6D66E" w:rsidR="000E1EBE" w:rsidRPr="00B857A2" w:rsidRDefault="00B857A2" w:rsidP="0032558E">
      <w:pPr>
        <w:jc w:val="center"/>
        <w:rPr>
          <w:rFonts w:ascii="Georgia" w:hAnsi="Georgia"/>
          <w:b/>
          <w:sz w:val="32"/>
          <w:szCs w:val="32"/>
        </w:rPr>
      </w:pPr>
      <w:r w:rsidRPr="00B857A2">
        <w:rPr>
          <w:rFonts w:ascii="Georgia" w:hAnsi="Georgia"/>
          <w:b/>
          <w:sz w:val="32"/>
          <w:szCs w:val="32"/>
        </w:rPr>
        <w:t>Planning Packet</w:t>
      </w:r>
    </w:p>
    <w:p w14:paraId="1BCDE201" w14:textId="77777777" w:rsidR="00050619" w:rsidRDefault="00050619" w:rsidP="00050619">
      <w:pPr>
        <w:rPr>
          <w:rFonts w:ascii="Georgia" w:hAnsi="Georgia"/>
        </w:rPr>
      </w:pPr>
    </w:p>
    <w:p w14:paraId="4E1C3D9E" w14:textId="77777777" w:rsidR="00CC4B40" w:rsidRDefault="00CC4B40" w:rsidP="00050619">
      <w:pPr>
        <w:rPr>
          <w:rFonts w:ascii="Georgia" w:hAnsi="Georgia"/>
        </w:rPr>
      </w:pPr>
    </w:p>
    <w:p w14:paraId="34CE6C47" w14:textId="6957DD46" w:rsidR="00B35BD9" w:rsidRDefault="002070F9" w:rsidP="00B35BD9">
      <w:pPr>
        <w:rPr>
          <w:rStyle w:val="A2"/>
          <w:rFonts w:ascii="Georgia" w:hAnsi="Georgia"/>
          <w:sz w:val="24"/>
          <w:szCs w:val="24"/>
        </w:rPr>
      </w:pPr>
      <w:r w:rsidRPr="00B857A2">
        <w:rPr>
          <w:rStyle w:val="A2"/>
          <w:rFonts w:ascii="Georgia" w:hAnsi="Georgia"/>
          <w:sz w:val="24"/>
          <w:szCs w:val="24"/>
        </w:rPr>
        <w:t xml:space="preserve">This planning </w:t>
      </w:r>
      <w:r w:rsidR="000E1EBE" w:rsidRPr="00B857A2">
        <w:rPr>
          <w:rStyle w:val="A2"/>
          <w:rFonts w:ascii="Georgia" w:hAnsi="Georgia"/>
          <w:sz w:val="24"/>
          <w:szCs w:val="24"/>
        </w:rPr>
        <w:t xml:space="preserve">packet </w:t>
      </w:r>
      <w:r w:rsidRPr="00B857A2">
        <w:rPr>
          <w:rStyle w:val="A2"/>
          <w:rFonts w:ascii="Georgia" w:hAnsi="Georgia"/>
          <w:sz w:val="24"/>
          <w:szCs w:val="24"/>
        </w:rPr>
        <w:t xml:space="preserve">is a tool </w:t>
      </w:r>
      <w:r w:rsidR="007F630C">
        <w:rPr>
          <w:rStyle w:val="A2"/>
          <w:rFonts w:ascii="Georgia" w:hAnsi="Georgia"/>
          <w:sz w:val="24"/>
          <w:szCs w:val="24"/>
        </w:rPr>
        <w:t xml:space="preserve">to engage </w:t>
      </w:r>
      <w:r w:rsidR="00BC06D0" w:rsidRPr="00B857A2">
        <w:rPr>
          <w:rStyle w:val="A2"/>
          <w:rFonts w:ascii="Georgia" w:hAnsi="Georgia"/>
          <w:sz w:val="24"/>
          <w:szCs w:val="24"/>
        </w:rPr>
        <w:t xml:space="preserve">regional comprehensive center </w:t>
      </w:r>
      <w:r w:rsidR="007F630C">
        <w:rPr>
          <w:rStyle w:val="A2"/>
          <w:rFonts w:ascii="Georgia" w:hAnsi="Georgia"/>
          <w:sz w:val="24"/>
          <w:szCs w:val="24"/>
        </w:rPr>
        <w:t xml:space="preserve">(RCC) </w:t>
      </w:r>
      <w:r w:rsidR="00BC06D0" w:rsidRPr="00B857A2">
        <w:rPr>
          <w:rStyle w:val="A2"/>
          <w:rFonts w:ascii="Georgia" w:hAnsi="Georgia"/>
          <w:sz w:val="24"/>
          <w:szCs w:val="24"/>
        </w:rPr>
        <w:t xml:space="preserve">and </w:t>
      </w:r>
      <w:r w:rsidRPr="00B857A2">
        <w:rPr>
          <w:rStyle w:val="A2"/>
          <w:rFonts w:ascii="Georgia" w:hAnsi="Georgia"/>
          <w:sz w:val="24"/>
          <w:szCs w:val="24"/>
        </w:rPr>
        <w:t xml:space="preserve">state education agency </w:t>
      </w:r>
      <w:r w:rsidR="007F630C">
        <w:rPr>
          <w:rStyle w:val="A2"/>
          <w:rFonts w:ascii="Georgia" w:hAnsi="Georgia"/>
          <w:sz w:val="24"/>
          <w:szCs w:val="24"/>
        </w:rPr>
        <w:t xml:space="preserve">(SEA) </w:t>
      </w:r>
      <w:r w:rsidRPr="00B857A2">
        <w:rPr>
          <w:rStyle w:val="A2"/>
          <w:rFonts w:ascii="Georgia" w:hAnsi="Georgia"/>
          <w:sz w:val="24"/>
          <w:szCs w:val="24"/>
        </w:rPr>
        <w:t xml:space="preserve">staff </w:t>
      </w:r>
      <w:r w:rsidR="007F630C">
        <w:rPr>
          <w:rStyle w:val="A2"/>
          <w:rFonts w:ascii="Georgia" w:hAnsi="Georgia"/>
          <w:sz w:val="24"/>
          <w:szCs w:val="24"/>
        </w:rPr>
        <w:t xml:space="preserve">members </w:t>
      </w:r>
      <w:r w:rsidR="000E1EBE" w:rsidRPr="00B857A2">
        <w:rPr>
          <w:rStyle w:val="A2"/>
          <w:rFonts w:ascii="Georgia" w:hAnsi="Georgia"/>
          <w:sz w:val="24"/>
          <w:szCs w:val="24"/>
        </w:rPr>
        <w:t xml:space="preserve">in discussion about, and initial planning for, aligning </w:t>
      </w:r>
      <w:r w:rsidR="007F630C">
        <w:rPr>
          <w:rStyle w:val="A2"/>
          <w:rFonts w:ascii="Georgia" w:hAnsi="Georgia"/>
          <w:sz w:val="24"/>
          <w:szCs w:val="24"/>
        </w:rPr>
        <w:t>response to intervention (</w:t>
      </w:r>
      <w:r w:rsidR="000E1EBE" w:rsidRPr="00B857A2">
        <w:rPr>
          <w:rStyle w:val="A2"/>
          <w:rFonts w:ascii="Georgia" w:hAnsi="Georgia"/>
          <w:sz w:val="24"/>
          <w:szCs w:val="24"/>
        </w:rPr>
        <w:t>RTI</w:t>
      </w:r>
      <w:r w:rsidR="007F630C">
        <w:rPr>
          <w:rStyle w:val="A2"/>
          <w:rFonts w:ascii="Georgia" w:hAnsi="Georgia"/>
          <w:sz w:val="24"/>
          <w:szCs w:val="24"/>
        </w:rPr>
        <w:t>)</w:t>
      </w:r>
      <w:r w:rsidR="000E1EBE" w:rsidRPr="00B857A2">
        <w:rPr>
          <w:rStyle w:val="A2"/>
          <w:rFonts w:ascii="Georgia" w:hAnsi="Georgia"/>
          <w:sz w:val="24"/>
          <w:szCs w:val="24"/>
        </w:rPr>
        <w:t xml:space="preserve"> with other state priorities and educational initiatives, including School Improvement Grants </w:t>
      </w:r>
      <w:r w:rsidR="00CC4B40">
        <w:rPr>
          <w:rStyle w:val="A2"/>
          <w:rFonts w:ascii="Georgia" w:hAnsi="Georgia"/>
          <w:sz w:val="24"/>
          <w:szCs w:val="24"/>
        </w:rPr>
        <w:t xml:space="preserve">(SIG) </w:t>
      </w:r>
      <w:r w:rsidR="000E1EBE" w:rsidRPr="00B857A2">
        <w:rPr>
          <w:rStyle w:val="A2"/>
          <w:rFonts w:ascii="Georgia" w:hAnsi="Georgia"/>
          <w:sz w:val="24"/>
          <w:szCs w:val="24"/>
        </w:rPr>
        <w:t>a</w:t>
      </w:r>
      <w:r w:rsidR="00B35BD9">
        <w:rPr>
          <w:rStyle w:val="A2"/>
          <w:rFonts w:ascii="Georgia" w:hAnsi="Georgia"/>
          <w:sz w:val="24"/>
          <w:szCs w:val="24"/>
        </w:rPr>
        <w:t xml:space="preserve">nd </w:t>
      </w:r>
      <w:r w:rsidR="007E4C01">
        <w:rPr>
          <w:rStyle w:val="A2"/>
          <w:rFonts w:ascii="Georgia" w:hAnsi="Georgia"/>
          <w:sz w:val="24"/>
          <w:szCs w:val="24"/>
        </w:rPr>
        <w:t xml:space="preserve">the </w:t>
      </w:r>
      <w:r w:rsidR="00B35BD9">
        <w:rPr>
          <w:rStyle w:val="A2"/>
          <w:rFonts w:ascii="Georgia" w:hAnsi="Georgia"/>
          <w:sz w:val="24"/>
          <w:szCs w:val="24"/>
        </w:rPr>
        <w:t>Common Core State Standards</w:t>
      </w:r>
      <w:r w:rsidR="00CC4B40">
        <w:rPr>
          <w:rStyle w:val="A2"/>
          <w:rFonts w:ascii="Georgia" w:hAnsi="Georgia"/>
          <w:sz w:val="24"/>
          <w:szCs w:val="24"/>
        </w:rPr>
        <w:t xml:space="preserve"> (CCSS)</w:t>
      </w:r>
      <w:r w:rsidR="00B35BD9">
        <w:rPr>
          <w:rStyle w:val="A2"/>
          <w:rFonts w:ascii="Georgia" w:hAnsi="Georgia"/>
          <w:sz w:val="24"/>
          <w:szCs w:val="24"/>
        </w:rPr>
        <w:t>.</w:t>
      </w:r>
    </w:p>
    <w:p w14:paraId="5E60B527" w14:textId="77777777" w:rsidR="00B35BD9" w:rsidRDefault="00B35BD9" w:rsidP="00B35BD9">
      <w:pPr>
        <w:rPr>
          <w:rStyle w:val="A2"/>
          <w:rFonts w:ascii="Georgia" w:hAnsi="Georgia"/>
          <w:sz w:val="24"/>
          <w:szCs w:val="24"/>
        </w:rPr>
      </w:pPr>
    </w:p>
    <w:p w14:paraId="48B0FABC" w14:textId="6AD0B433" w:rsidR="00050619" w:rsidRPr="00B857A2" w:rsidRDefault="0072362E" w:rsidP="0094016C">
      <w:pPr>
        <w:rPr>
          <w:rFonts w:ascii="Georgia" w:hAnsi="Georgia" w:cs="Calibri"/>
          <w:color w:val="000000"/>
        </w:rPr>
      </w:pPr>
      <w:r>
        <w:rPr>
          <w:rStyle w:val="A2"/>
          <w:rFonts w:ascii="Georgia" w:hAnsi="Georgia"/>
          <w:sz w:val="24"/>
          <w:szCs w:val="24"/>
        </w:rPr>
        <w:t xml:space="preserve">RCCs and SEAs can </w:t>
      </w:r>
      <w:r w:rsidR="00050619" w:rsidRPr="00B857A2">
        <w:rPr>
          <w:rStyle w:val="A2"/>
          <w:rFonts w:ascii="Georgia" w:hAnsi="Georgia"/>
          <w:sz w:val="24"/>
          <w:szCs w:val="24"/>
        </w:rPr>
        <w:t>us</w:t>
      </w:r>
      <w:r w:rsidR="008D71AE" w:rsidRPr="00B857A2">
        <w:rPr>
          <w:rStyle w:val="A2"/>
          <w:rFonts w:ascii="Georgia" w:hAnsi="Georgia"/>
          <w:sz w:val="24"/>
          <w:szCs w:val="24"/>
        </w:rPr>
        <w:t xml:space="preserve">e this planning </w:t>
      </w:r>
      <w:r w:rsidR="000E1EBE" w:rsidRPr="00B857A2">
        <w:rPr>
          <w:rStyle w:val="A2"/>
          <w:rFonts w:ascii="Georgia" w:hAnsi="Georgia"/>
          <w:sz w:val="24"/>
          <w:szCs w:val="24"/>
        </w:rPr>
        <w:t>packet</w:t>
      </w:r>
      <w:r>
        <w:rPr>
          <w:rStyle w:val="A2"/>
          <w:rFonts w:ascii="Georgia" w:hAnsi="Georgia"/>
          <w:sz w:val="24"/>
          <w:szCs w:val="24"/>
        </w:rPr>
        <w:t xml:space="preserve"> in multiple ways, including the following</w:t>
      </w:r>
      <w:r w:rsidR="00050619" w:rsidRPr="00B857A2">
        <w:rPr>
          <w:rStyle w:val="A2"/>
          <w:rFonts w:ascii="Georgia" w:hAnsi="Georgia"/>
          <w:sz w:val="24"/>
          <w:szCs w:val="24"/>
        </w:rPr>
        <w:t xml:space="preserve">: </w:t>
      </w:r>
    </w:p>
    <w:p w14:paraId="3B201036" w14:textId="245A8600" w:rsidR="00EB2A21" w:rsidRDefault="0072362E" w:rsidP="00633C4E">
      <w:pPr>
        <w:pStyle w:val="Pa5"/>
        <w:numPr>
          <w:ilvl w:val="0"/>
          <w:numId w:val="29"/>
        </w:numPr>
        <w:spacing w:line="240" w:lineRule="auto"/>
        <w:ind w:left="720"/>
        <w:rPr>
          <w:rStyle w:val="A2"/>
          <w:rFonts w:ascii="Georgia" w:hAnsi="Georgia"/>
          <w:sz w:val="24"/>
          <w:szCs w:val="24"/>
        </w:rPr>
      </w:pPr>
      <w:r>
        <w:rPr>
          <w:rStyle w:val="A2"/>
          <w:rFonts w:ascii="Georgia" w:hAnsi="Georgia"/>
          <w:sz w:val="24"/>
          <w:szCs w:val="24"/>
        </w:rPr>
        <w:t>U</w:t>
      </w:r>
      <w:r w:rsidR="000E1EBE" w:rsidRPr="00B857A2">
        <w:rPr>
          <w:rStyle w:val="A2"/>
          <w:rFonts w:ascii="Georgia" w:hAnsi="Georgia"/>
          <w:sz w:val="24"/>
          <w:szCs w:val="24"/>
        </w:rPr>
        <w:t>s</w:t>
      </w:r>
      <w:r>
        <w:rPr>
          <w:rStyle w:val="A2"/>
          <w:rFonts w:ascii="Georgia" w:hAnsi="Georgia"/>
          <w:sz w:val="24"/>
          <w:szCs w:val="24"/>
        </w:rPr>
        <w:t>ing</w:t>
      </w:r>
      <w:r w:rsidR="00050619" w:rsidRPr="00B857A2">
        <w:rPr>
          <w:rStyle w:val="A2"/>
          <w:rFonts w:ascii="Georgia" w:hAnsi="Georgia"/>
          <w:sz w:val="24"/>
          <w:szCs w:val="24"/>
        </w:rPr>
        <w:t xml:space="preserve"> the </w:t>
      </w:r>
      <w:r w:rsidR="00C766B5" w:rsidRPr="00B857A2">
        <w:rPr>
          <w:rStyle w:val="A2"/>
          <w:rFonts w:ascii="Georgia" w:hAnsi="Georgia"/>
          <w:sz w:val="24"/>
          <w:szCs w:val="24"/>
        </w:rPr>
        <w:t>self-reflection</w:t>
      </w:r>
      <w:r w:rsidR="00050619" w:rsidRPr="00B857A2">
        <w:rPr>
          <w:rStyle w:val="A2"/>
          <w:rFonts w:ascii="Georgia" w:hAnsi="Georgia"/>
          <w:sz w:val="24"/>
          <w:szCs w:val="24"/>
        </w:rPr>
        <w:t xml:space="preserve"> questions</w:t>
      </w:r>
      <w:r w:rsidR="000E1EBE" w:rsidRPr="00B857A2">
        <w:rPr>
          <w:rStyle w:val="A2"/>
          <w:rFonts w:ascii="Georgia" w:hAnsi="Georgia"/>
          <w:sz w:val="24"/>
          <w:szCs w:val="24"/>
        </w:rPr>
        <w:t xml:space="preserve"> to initiate conversations around RTI </w:t>
      </w:r>
      <w:r w:rsidR="0089151F" w:rsidRPr="00B857A2">
        <w:rPr>
          <w:rStyle w:val="A2"/>
          <w:rFonts w:ascii="Georgia" w:hAnsi="Georgia"/>
          <w:sz w:val="24"/>
          <w:szCs w:val="24"/>
        </w:rPr>
        <w:t xml:space="preserve">to support implementation of </w:t>
      </w:r>
      <w:r w:rsidR="000E1EBE" w:rsidRPr="00B857A2">
        <w:rPr>
          <w:rStyle w:val="A2"/>
          <w:rFonts w:ascii="Georgia" w:hAnsi="Georgia"/>
          <w:sz w:val="24"/>
          <w:szCs w:val="24"/>
        </w:rPr>
        <w:t>other state priorities</w:t>
      </w:r>
      <w:r w:rsidR="00050619" w:rsidRPr="00B857A2">
        <w:rPr>
          <w:rStyle w:val="A2"/>
          <w:rFonts w:ascii="Georgia" w:hAnsi="Georgia"/>
          <w:sz w:val="24"/>
          <w:szCs w:val="24"/>
        </w:rPr>
        <w:t xml:space="preserve"> </w:t>
      </w:r>
    </w:p>
    <w:p w14:paraId="74727B64" w14:textId="4DB5CACB" w:rsidR="007F3198" w:rsidRPr="00EB2A21" w:rsidRDefault="0072362E" w:rsidP="00633C4E">
      <w:pPr>
        <w:pStyle w:val="Pa5"/>
        <w:numPr>
          <w:ilvl w:val="0"/>
          <w:numId w:val="29"/>
        </w:numPr>
        <w:spacing w:line="240" w:lineRule="auto"/>
        <w:ind w:left="720"/>
        <w:rPr>
          <w:rStyle w:val="A2"/>
          <w:rFonts w:ascii="Georgia" w:hAnsi="Georgia"/>
          <w:sz w:val="24"/>
          <w:szCs w:val="24"/>
        </w:rPr>
      </w:pPr>
      <w:r w:rsidRPr="00EB2A21">
        <w:rPr>
          <w:rStyle w:val="A2"/>
          <w:rFonts w:ascii="Georgia" w:hAnsi="Georgia"/>
          <w:sz w:val="24"/>
          <w:szCs w:val="24"/>
        </w:rPr>
        <w:t>U</w:t>
      </w:r>
      <w:r w:rsidR="007F3198" w:rsidRPr="00EB2A21">
        <w:rPr>
          <w:rStyle w:val="A2"/>
          <w:rFonts w:ascii="Georgia" w:hAnsi="Georgia"/>
          <w:sz w:val="24"/>
          <w:szCs w:val="24"/>
        </w:rPr>
        <w:t>s</w:t>
      </w:r>
      <w:r w:rsidRPr="00EB2A21">
        <w:rPr>
          <w:rStyle w:val="A2"/>
          <w:rFonts w:ascii="Georgia" w:hAnsi="Georgia"/>
          <w:sz w:val="24"/>
          <w:szCs w:val="24"/>
        </w:rPr>
        <w:t>ing</w:t>
      </w:r>
      <w:r w:rsidR="007F3198" w:rsidRPr="00EB2A21">
        <w:rPr>
          <w:rStyle w:val="A2"/>
          <w:rFonts w:ascii="Georgia" w:hAnsi="Georgia"/>
          <w:sz w:val="24"/>
          <w:szCs w:val="24"/>
        </w:rPr>
        <w:t xml:space="preserve"> the </w:t>
      </w:r>
      <w:r w:rsidR="001D0D2D">
        <w:rPr>
          <w:rStyle w:val="A2"/>
          <w:rFonts w:ascii="Georgia" w:hAnsi="Georgia"/>
          <w:sz w:val="24"/>
          <w:szCs w:val="24"/>
        </w:rPr>
        <w:t xml:space="preserve">action </w:t>
      </w:r>
      <w:r w:rsidR="007F3198" w:rsidRPr="00EB2A21">
        <w:rPr>
          <w:rStyle w:val="A2"/>
          <w:rFonts w:ascii="Georgia" w:hAnsi="Georgia"/>
          <w:sz w:val="24"/>
          <w:szCs w:val="24"/>
        </w:rPr>
        <w:t xml:space="preserve">plan template to develop an initial action plan for RTI </w:t>
      </w:r>
      <w:r w:rsidR="0089151F" w:rsidRPr="00EB2A21">
        <w:rPr>
          <w:rStyle w:val="A2"/>
          <w:rFonts w:ascii="Georgia" w:hAnsi="Georgia"/>
          <w:sz w:val="24"/>
          <w:szCs w:val="24"/>
        </w:rPr>
        <w:t xml:space="preserve">to support implementation of </w:t>
      </w:r>
      <w:r w:rsidR="007F3198" w:rsidRPr="00EB2A21">
        <w:rPr>
          <w:rStyle w:val="A2"/>
          <w:rFonts w:ascii="Georgia" w:hAnsi="Georgia"/>
          <w:sz w:val="24"/>
          <w:szCs w:val="24"/>
        </w:rPr>
        <w:t xml:space="preserve">various educational initiatives </w:t>
      </w:r>
    </w:p>
    <w:p w14:paraId="4C837023" w14:textId="77777777" w:rsidR="007F3198" w:rsidRPr="00B857A2" w:rsidRDefault="007F3198" w:rsidP="0094016C">
      <w:pPr>
        <w:rPr>
          <w:rStyle w:val="A2"/>
          <w:rFonts w:ascii="Georgia" w:hAnsi="Georgia"/>
          <w:sz w:val="24"/>
          <w:szCs w:val="24"/>
        </w:rPr>
      </w:pPr>
    </w:p>
    <w:p w14:paraId="5FD273D1" w14:textId="2701022A" w:rsidR="007F3198" w:rsidRPr="00B857A2" w:rsidRDefault="007F3198" w:rsidP="00D976AF">
      <w:pPr>
        <w:rPr>
          <w:rStyle w:val="A2"/>
          <w:rFonts w:ascii="Georgia" w:hAnsi="Georgia"/>
          <w:sz w:val="24"/>
          <w:szCs w:val="24"/>
        </w:rPr>
      </w:pPr>
      <w:r w:rsidRPr="00B857A2">
        <w:rPr>
          <w:rStyle w:val="A2"/>
          <w:rFonts w:ascii="Georgia" w:hAnsi="Georgia"/>
          <w:sz w:val="24"/>
          <w:szCs w:val="24"/>
        </w:rPr>
        <w:t>Additional resources on these topics can be found on the Center on Instruction website:</w:t>
      </w:r>
      <w:bookmarkStart w:id="0" w:name="_GoBack"/>
      <w:bookmarkEnd w:id="0"/>
    </w:p>
    <w:p w14:paraId="70C3BA7C" w14:textId="6213D0FF" w:rsidR="007F3198" w:rsidRPr="00B857A2" w:rsidRDefault="009A7572" w:rsidP="009B3C82">
      <w:pPr>
        <w:pStyle w:val="ListParagraph"/>
        <w:numPr>
          <w:ilvl w:val="1"/>
          <w:numId w:val="27"/>
        </w:numPr>
        <w:rPr>
          <w:rStyle w:val="A2"/>
          <w:rFonts w:ascii="Georgia" w:hAnsi="Georgia"/>
          <w:sz w:val="24"/>
          <w:szCs w:val="24"/>
        </w:rPr>
      </w:pPr>
      <w:r>
        <w:rPr>
          <w:rStyle w:val="A2"/>
          <w:rFonts w:ascii="Georgia" w:hAnsi="Georgia"/>
          <w:sz w:val="24"/>
          <w:szCs w:val="24"/>
        </w:rPr>
        <w:t>“</w:t>
      </w:r>
      <w:r w:rsidR="00D71712" w:rsidRPr="00B857A2">
        <w:rPr>
          <w:rStyle w:val="A2"/>
          <w:rFonts w:ascii="Georgia" w:hAnsi="Georgia"/>
          <w:sz w:val="24"/>
          <w:szCs w:val="24"/>
        </w:rPr>
        <w:t xml:space="preserve">Connecting Response to Intervention </w:t>
      </w:r>
      <w:r>
        <w:rPr>
          <w:rStyle w:val="A2"/>
          <w:rFonts w:ascii="Georgia" w:hAnsi="Georgia"/>
          <w:sz w:val="24"/>
          <w:szCs w:val="24"/>
        </w:rPr>
        <w:t>to</w:t>
      </w:r>
      <w:r w:rsidRPr="00B857A2">
        <w:rPr>
          <w:rStyle w:val="A2"/>
          <w:rFonts w:ascii="Georgia" w:hAnsi="Georgia"/>
          <w:sz w:val="24"/>
          <w:szCs w:val="24"/>
        </w:rPr>
        <w:t xml:space="preserve"> </w:t>
      </w:r>
      <w:r w:rsidR="00D71712" w:rsidRPr="00B857A2">
        <w:rPr>
          <w:rStyle w:val="A2"/>
          <w:rFonts w:ascii="Georgia" w:hAnsi="Georgia"/>
          <w:sz w:val="24"/>
          <w:szCs w:val="24"/>
        </w:rPr>
        <w:t>New Priorities</w:t>
      </w:r>
      <w:r>
        <w:rPr>
          <w:rStyle w:val="A2"/>
          <w:rFonts w:ascii="Georgia" w:hAnsi="Georgia"/>
          <w:sz w:val="24"/>
          <w:szCs w:val="24"/>
        </w:rPr>
        <w:t>”</w:t>
      </w:r>
      <w:r w:rsidR="00D71712" w:rsidRPr="00B857A2">
        <w:rPr>
          <w:rStyle w:val="A2"/>
          <w:rFonts w:ascii="Georgia" w:hAnsi="Georgia"/>
          <w:sz w:val="24"/>
          <w:szCs w:val="24"/>
        </w:rPr>
        <w:t xml:space="preserve"> </w:t>
      </w:r>
      <w:r w:rsidR="0091086B">
        <w:rPr>
          <w:rStyle w:val="A2"/>
          <w:rFonts w:ascii="Georgia" w:hAnsi="Georgia"/>
          <w:sz w:val="24"/>
          <w:szCs w:val="24"/>
        </w:rPr>
        <w:t>w</w:t>
      </w:r>
      <w:r w:rsidR="00D71712" w:rsidRPr="00B857A2">
        <w:rPr>
          <w:rStyle w:val="A2"/>
          <w:rFonts w:ascii="Georgia" w:hAnsi="Georgia"/>
          <w:sz w:val="24"/>
          <w:szCs w:val="24"/>
        </w:rPr>
        <w:t xml:space="preserve">ebinar and PowerPoint </w:t>
      </w:r>
      <w:r w:rsidR="0091086B">
        <w:rPr>
          <w:rStyle w:val="A2"/>
          <w:rFonts w:ascii="Georgia" w:hAnsi="Georgia"/>
          <w:sz w:val="24"/>
          <w:szCs w:val="24"/>
        </w:rPr>
        <w:t>p</w:t>
      </w:r>
      <w:r w:rsidR="00D71712" w:rsidRPr="00B857A2">
        <w:rPr>
          <w:rStyle w:val="A2"/>
          <w:rFonts w:ascii="Georgia" w:hAnsi="Georgia"/>
          <w:sz w:val="24"/>
          <w:szCs w:val="24"/>
        </w:rPr>
        <w:t>resentation</w:t>
      </w:r>
      <w:r w:rsidR="007F3198" w:rsidRPr="00B857A2">
        <w:rPr>
          <w:rStyle w:val="A2"/>
          <w:rFonts w:ascii="Georgia" w:hAnsi="Georgia"/>
          <w:sz w:val="24"/>
          <w:szCs w:val="24"/>
        </w:rPr>
        <w:t>:</w:t>
      </w:r>
      <w:r w:rsidR="003865D8" w:rsidRPr="00B857A2">
        <w:rPr>
          <w:rStyle w:val="A2"/>
          <w:rFonts w:ascii="Georgia" w:hAnsi="Georgia"/>
          <w:sz w:val="24"/>
          <w:szCs w:val="24"/>
        </w:rPr>
        <w:t xml:space="preserve"> </w:t>
      </w:r>
      <w:hyperlink r:id="rId9" w:history="1">
        <w:r w:rsidR="009B3C82" w:rsidRPr="00C5209F">
          <w:rPr>
            <w:rStyle w:val="Hyperlink"/>
            <w:rFonts w:ascii="Georgia" w:hAnsi="Georgia" w:cs="Calibri"/>
          </w:rPr>
          <w:t>http://centeroninstruction.org/webinar-connecting-rti-to-new-priorities-aligning-educational-initiatives</w:t>
        </w:r>
      </w:hyperlink>
      <w:r w:rsidR="009B3C82">
        <w:rPr>
          <w:rStyle w:val="A2"/>
          <w:rFonts w:ascii="Georgia" w:hAnsi="Georgia"/>
          <w:sz w:val="24"/>
          <w:szCs w:val="24"/>
        </w:rPr>
        <w:t xml:space="preserve"> </w:t>
      </w:r>
    </w:p>
    <w:p w14:paraId="3597AF9A" w14:textId="45A54EF7" w:rsidR="00D71712" w:rsidRPr="00B857A2" w:rsidRDefault="007F3198" w:rsidP="00EB2A21">
      <w:pPr>
        <w:pStyle w:val="ListParagraph"/>
        <w:numPr>
          <w:ilvl w:val="1"/>
          <w:numId w:val="27"/>
        </w:numPr>
        <w:ind w:left="720"/>
        <w:rPr>
          <w:rStyle w:val="A2"/>
          <w:rFonts w:ascii="Georgia" w:hAnsi="Georgia"/>
          <w:sz w:val="24"/>
          <w:szCs w:val="24"/>
        </w:rPr>
      </w:pPr>
      <w:r w:rsidRPr="00B857A2">
        <w:rPr>
          <w:rStyle w:val="A2"/>
          <w:rFonts w:ascii="Georgia" w:hAnsi="Georgia"/>
          <w:sz w:val="24"/>
          <w:szCs w:val="24"/>
        </w:rPr>
        <w:t xml:space="preserve">SIG: </w:t>
      </w:r>
      <w:hyperlink r:id="rId10" w:history="1">
        <w:r w:rsidR="00D71712" w:rsidRPr="00B857A2">
          <w:rPr>
            <w:rStyle w:val="Hyperlink"/>
            <w:rFonts w:ascii="Georgia" w:hAnsi="Georgia" w:cs="Calibri"/>
          </w:rPr>
          <w:t>www.centeroninstruction.org/resources_searchresults.cfm?searchterms=SIG&amp;explicit=1</w:t>
        </w:r>
      </w:hyperlink>
    </w:p>
    <w:p w14:paraId="7B9D237C" w14:textId="7E22D725" w:rsidR="007F3198" w:rsidRPr="00B857A2" w:rsidRDefault="007F3198" w:rsidP="00EB2A21">
      <w:pPr>
        <w:pStyle w:val="ListParagraph"/>
        <w:numPr>
          <w:ilvl w:val="1"/>
          <w:numId w:val="27"/>
        </w:numPr>
        <w:ind w:left="720"/>
        <w:rPr>
          <w:rStyle w:val="A2"/>
          <w:rFonts w:ascii="Georgia" w:hAnsi="Georgia"/>
          <w:sz w:val="24"/>
          <w:szCs w:val="24"/>
        </w:rPr>
      </w:pPr>
      <w:r w:rsidRPr="00B857A2">
        <w:rPr>
          <w:rStyle w:val="A2"/>
          <w:rFonts w:ascii="Georgia" w:hAnsi="Georgia"/>
          <w:sz w:val="24"/>
          <w:szCs w:val="24"/>
        </w:rPr>
        <w:t xml:space="preserve">CCSS: </w:t>
      </w:r>
      <w:hyperlink r:id="rId11" w:history="1">
        <w:r w:rsidR="00D71712" w:rsidRPr="00B857A2">
          <w:rPr>
            <w:rStyle w:val="Hyperlink"/>
            <w:rFonts w:ascii="Georgia" w:hAnsi="Georgia" w:cs="Calibri"/>
          </w:rPr>
          <w:t>www.centeroninstruction.org/resources_searchresults.cfm?searchterms=Common%20Core%20State%20Standards&amp;explicit=1</w:t>
        </w:r>
      </w:hyperlink>
    </w:p>
    <w:p w14:paraId="6DC1DF1B" w14:textId="39C386B9" w:rsidR="00D71712" w:rsidRPr="00B857A2" w:rsidRDefault="00D71712" w:rsidP="00EB2A21">
      <w:pPr>
        <w:pStyle w:val="ListParagraph"/>
        <w:numPr>
          <w:ilvl w:val="1"/>
          <w:numId w:val="27"/>
        </w:numPr>
        <w:ind w:left="720"/>
        <w:rPr>
          <w:rStyle w:val="A2"/>
          <w:rFonts w:ascii="Georgia" w:hAnsi="Georgia"/>
          <w:sz w:val="24"/>
          <w:szCs w:val="24"/>
        </w:rPr>
      </w:pPr>
      <w:r w:rsidRPr="00B857A2">
        <w:rPr>
          <w:rStyle w:val="A2"/>
          <w:rFonts w:ascii="Georgia" w:hAnsi="Georgia"/>
          <w:sz w:val="24"/>
          <w:szCs w:val="24"/>
        </w:rPr>
        <w:t>College and career r</w:t>
      </w:r>
      <w:r w:rsidR="007F3198" w:rsidRPr="00B857A2">
        <w:rPr>
          <w:rStyle w:val="A2"/>
          <w:rFonts w:ascii="Georgia" w:hAnsi="Georgia"/>
          <w:sz w:val="24"/>
          <w:szCs w:val="24"/>
        </w:rPr>
        <w:t xml:space="preserve">eadiness for English language learners: </w:t>
      </w:r>
      <w:hyperlink r:id="rId12" w:history="1">
        <w:r w:rsidRPr="00B857A2">
          <w:rPr>
            <w:rStyle w:val="Hyperlink"/>
            <w:rFonts w:ascii="Georgia" w:hAnsi="Georgia" w:cs="Calibri"/>
          </w:rPr>
          <w:t>www.centeroninstruction.org/topic.cfm?k=ELL</w:t>
        </w:r>
      </w:hyperlink>
    </w:p>
    <w:p w14:paraId="072DFEBF" w14:textId="609A30C9" w:rsidR="00D71712" w:rsidRPr="00B857A2" w:rsidRDefault="007F3198" w:rsidP="00EB2A21">
      <w:pPr>
        <w:pStyle w:val="ListParagraph"/>
        <w:numPr>
          <w:ilvl w:val="1"/>
          <w:numId w:val="27"/>
        </w:numPr>
        <w:ind w:left="720"/>
        <w:rPr>
          <w:rStyle w:val="A2"/>
          <w:rFonts w:ascii="Georgia" w:hAnsi="Georgia"/>
          <w:sz w:val="24"/>
          <w:szCs w:val="24"/>
        </w:rPr>
      </w:pPr>
      <w:r w:rsidRPr="00B857A2">
        <w:rPr>
          <w:rStyle w:val="A2"/>
          <w:rFonts w:ascii="Georgia" w:hAnsi="Georgia"/>
          <w:sz w:val="24"/>
          <w:szCs w:val="24"/>
        </w:rPr>
        <w:t xml:space="preserve">College and </w:t>
      </w:r>
      <w:r w:rsidR="0091086B">
        <w:rPr>
          <w:rStyle w:val="A2"/>
          <w:rFonts w:ascii="Georgia" w:hAnsi="Georgia"/>
          <w:sz w:val="24"/>
          <w:szCs w:val="24"/>
        </w:rPr>
        <w:t>c</w:t>
      </w:r>
      <w:r w:rsidRPr="00B857A2">
        <w:rPr>
          <w:rStyle w:val="A2"/>
          <w:rFonts w:ascii="Georgia" w:hAnsi="Georgia"/>
          <w:sz w:val="24"/>
          <w:szCs w:val="24"/>
        </w:rPr>
        <w:t xml:space="preserve">areer </w:t>
      </w:r>
      <w:r w:rsidR="0091086B">
        <w:rPr>
          <w:rStyle w:val="A2"/>
          <w:rFonts w:ascii="Georgia" w:hAnsi="Georgia"/>
          <w:sz w:val="24"/>
          <w:szCs w:val="24"/>
        </w:rPr>
        <w:t>r</w:t>
      </w:r>
      <w:r w:rsidRPr="00B857A2">
        <w:rPr>
          <w:rStyle w:val="A2"/>
          <w:rFonts w:ascii="Georgia" w:hAnsi="Georgia"/>
          <w:sz w:val="24"/>
          <w:szCs w:val="24"/>
        </w:rPr>
        <w:t xml:space="preserve">eadiness for students with disabilities: </w:t>
      </w:r>
      <w:hyperlink r:id="rId13" w:history="1">
        <w:r w:rsidR="00D71712" w:rsidRPr="00B857A2">
          <w:rPr>
            <w:rStyle w:val="Hyperlink"/>
            <w:rFonts w:ascii="Georgia" w:hAnsi="Georgia" w:cs="Calibri"/>
          </w:rPr>
          <w:t>www.centeroninstruction.org/topic.cfm?k=SE</w:t>
        </w:r>
      </w:hyperlink>
    </w:p>
    <w:p w14:paraId="3561637C" w14:textId="2C916D4F" w:rsidR="0032558E" w:rsidRPr="00B857A2" w:rsidRDefault="007F3198" w:rsidP="00EB2A21">
      <w:pPr>
        <w:pStyle w:val="ListParagraph"/>
        <w:numPr>
          <w:ilvl w:val="1"/>
          <w:numId w:val="27"/>
        </w:numPr>
        <w:ind w:left="720"/>
        <w:rPr>
          <w:rStyle w:val="A2"/>
          <w:rFonts w:ascii="Georgia" w:hAnsi="Georgia" w:cs="Helvetica"/>
          <w:color w:val="auto"/>
          <w:sz w:val="24"/>
          <w:szCs w:val="24"/>
        </w:rPr>
      </w:pPr>
      <w:r w:rsidRPr="00B857A2">
        <w:rPr>
          <w:rStyle w:val="A2"/>
          <w:rFonts w:ascii="Georgia" w:hAnsi="Georgia"/>
          <w:sz w:val="24"/>
          <w:szCs w:val="24"/>
        </w:rPr>
        <w:t>R</w:t>
      </w:r>
      <w:r w:rsidR="0091086B">
        <w:rPr>
          <w:rStyle w:val="A2"/>
          <w:rFonts w:ascii="Georgia" w:hAnsi="Georgia"/>
          <w:sz w:val="24"/>
          <w:szCs w:val="24"/>
        </w:rPr>
        <w:t>T</w:t>
      </w:r>
      <w:r w:rsidRPr="00B857A2">
        <w:rPr>
          <w:rStyle w:val="A2"/>
          <w:rFonts w:ascii="Georgia" w:hAnsi="Georgia"/>
          <w:sz w:val="24"/>
          <w:szCs w:val="24"/>
        </w:rPr>
        <w:t>I</w:t>
      </w:r>
      <w:r w:rsidR="00D71712" w:rsidRPr="00B857A2">
        <w:rPr>
          <w:rStyle w:val="A2"/>
          <w:rFonts w:ascii="Georgia" w:hAnsi="Georgia"/>
          <w:sz w:val="24"/>
          <w:szCs w:val="24"/>
        </w:rPr>
        <w:t>:</w:t>
      </w:r>
      <w:r w:rsidRPr="00B857A2">
        <w:rPr>
          <w:rStyle w:val="A2"/>
          <w:rFonts w:ascii="Georgia" w:hAnsi="Georgia"/>
          <w:sz w:val="24"/>
          <w:szCs w:val="24"/>
        </w:rPr>
        <w:t xml:space="preserve"> </w:t>
      </w:r>
      <w:hyperlink r:id="rId14" w:history="1">
        <w:r w:rsidR="00D71712" w:rsidRPr="00B857A2">
          <w:rPr>
            <w:rStyle w:val="Hyperlink"/>
            <w:rFonts w:ascii="Georgia" w:hAnsi="Georgia" w:cs="Calibri"/>
          </w:rPr>
          <w:t>www.centeroninstruction.org/topic.cfm?k=R</w:t>
        </w:r>
      </w:hyperlink>
    </w:p>
    <w:p w14:paraId="7B5DC0D8" w14:textId="77777777" w:rsidR="0094016C" w:rsidRDefault="0094016C">
      <w:pPr>
        <w:rPr>
          <w:rFonts w:ascii="Georgia" w:hAnsi="Georgia"/>
          <w:b/>
          <w:sz w:val="26"/>
          <w:szCs w:val="26"/>
        </w:rPr>
      </w:pPr>
      <w:r>
        <w:rPr>
          <w:rFonts w:ascii="Georgia" w:hAnsi="Georgia"/>
          <w:b/>
          <w:sz w:val="26"/>
          <w:szCs w:val="26"/>
        </w:rPr>
        <w:br w:type="page"/>
      </w:r>
    </w:p>
    <w:p w14:paraId="0BF8255A" w14:textId="026F1AA4" w:rsidR="0032558E" w:rsidRPr="00B857A2" w:rsidRDefault="000E1EBE" w:rsidP="007F3198">
      <w:pPr>
        <w:jc w:val="center"/>
        <w:rPr>
          <w:rFonts w:ascii="Georgia" w:hAnsi="Georgia"/>
          <w:b/>
          <w:sz w:val="26"/>
          <w:szCs w:val="26"/>
        </w:rPr>
      </w:pPr>
      <w:r w:rsidRPr="00B857A2">
        <w:rPr>
          <w:rFonts w:ascii="Georgia" w:hAnsi="Georgia"/>
          <w:b/>
          <w:sz w:val="26"/>
          <w:szCs w:val="26"/>
        </w:rPr>
        <w:lastRenderedPageBreak/>
        <w:t>Part 1:</w:t>
      </w:r>
      <w:r w:rsidR="003865D8" w:rsidRPr="00B857A2">
        <w:rPr>
          <w:rFonts w:ascii="Georgia" w:hAnsi="Georgia"/>
          <w:b/>
          <w:sz w:val="26"/>
          <w:szCs w:val="26"/>
        </w:rPr>
        <w:t xml:space="preserve"> </w:t>
      </w:r>
      <w:r w:rsidR="0032558E" w:rsidRPr="00B857A2">
        <w:rPr>
          <w:rFonts w:ascii="Georgia" w:hAnsi="Georgia"/>
          <w:b/>
          <w:sz w:val="26"/>
          <w:szCs w:val="26"/>
        </w:rPr>
        <w:t>Self</w:t>
      </w:r>
      <w:r w:rsidRPr="00B857A2">
        <w:rPr>
          <w:rFonts w:ascii="Georgia" w:hAnsi="Georgia"/>
          <w:b/>
          <w:sz w:val="26"/>
          <w:szCs w:val="26"/>
        </w:rPr>
        <w:t>-</w:t>
      </w:r>
      <w:r w:rsidR="0032558E" w:rsidRPr="00B857A2">
        <w:rPr>
          <w:rFonts w:ascii="Georgia" w:hAnsi="Georgia"/>
          <w:b/>
          <w:sz w:val="26"/>
          <w:szCs w:val="26"/>
        </w:rPr>
        <w:t>Reflection Questions</w:t>
      </w:r>
    </w:p>
    <w:p w14:paraId="49BD9F39" w14:textId="77777777" w:rsidR="0032558E" w:rsidRPr="00B857A2" w:rsidRDefault="0032558E" w:rsidP="0094016C">
      <w:pPr>
        <w:rPr>
          <w:rFonts w:ascii="Georgia" w:hAnsi="Georgia"/>
          <w:b/>
          <w:i/>
        </w:rPr>
      </w:pPr>
    </w:p>
    <w:p w14:paraId="0A922A06" w14:textId="733D0BF3" w:rsidR="0032558E" w:rsidRPr="00B857A2" w:rsidRDefault="0032558E" w:rsidP="0094016C">
      <w:pPr>
        <w:rPr>
          <w:rFonts w:ascii="Georgia" w:hAnsi="Georgia"/>
          <w:i/>
        </w:rPr>
      </w:pPr>
      <w:r w:rsidRPr="00B857A2">
        <w:rPr>
          <w:rFonts w:ascii="Georgia" w:hAnsi="Georgia"/>
          <w:b/>
          <w:i/>
        </w:rPr>
        <w:t xml:space="preserve">Instructions: </w:t>
      </w:r>
      <w:r w:rsidRPr="005949E9">
        <w:rPr>
          <w:rFonts w:ascii="Georgia" w:hAnsi="Georgia"/>
        </w:rPr>
        <w:t xml:space="preserve">Use the </w:t>
      </w:r>
      <w:r w:rsidR="007F3198" w:rsidRPr="005949E9">
        <w:rPr>
          <w:rFonts w:ascii="Georgia" w:hAnsi="Georgia"/>
        </w:rPr>
        <w:t xml:space="preserve">self-reflection </w:t>
      </w:r>
      <w:r w:rsidRPr="005949E9">
        <w:rPr>
          <w:rFonts w:ascii="Georgia" w:hAnsi="Georgia"/>
        </w:rPr>
        <w:t xml:space="preserve">questions below to </w:t>
      </w:r>
      <w:r w:rsidR="007F3198" w:rsidRPr="005949E9">
        <w:rPr>
          <w:rFonts w:ascii="Georgia" w:hAnsi="Georgia"/>
        </w:rPr>
        <w:t xml:space="preserve">discuss </w:t>
      </w:r>
      <w:r w:rsidRPr="005949E9">
        <w:rPr>
          <w:rFonts w:ascii="Georgia" w:hAnsi="Georgia"/>
        </w:rPr>
        <w:t>how RTI implementation can support the instructional requirements of SIG, CCSS or other state standards and assessments, and college and career readiness for all students, including English language learners and students with disabilities.</w:t>
      </w:r>
    </w:p>
    <w:p w14:paraId="2462D344" w14:textId="77777777" w:rsidR="0032558E" w:rsidRDefault="0032558E" w:rsidP="0094016C">
      <w:pPr>
        <w:rPr>
          <w:rFonts w:ascii="Georgia" w:hAnsi="Georgia"/>
        </w:rPr>
      </w:pPr>
    </w:p>
    <w:p w14:paraId="1DE63BB1" w14:textId="77777777" w:rsidR="0094016C" w:rsidRPr="00B857A2" w:rsidRDefault="0094016C" w:rsidP="0094016C">
      <w:pPr>
        <w:rPr>
          <w:rFonts w:ascii="Georgia" w:hAnsi="Georgia"/>
        </w:rPr>
      </w:pPr>
    </w:p>
    <w:p w14:paraId="4F27B806" w14:textId="77777777" w:rsidR="0032558E" w:rsidRPr="00B857A2" w:rsidRDefault="0032558E" w:rsidP="0094016C">
      <w:pPr>
        <w:rPr>
          <w:rFonts w:ascii="Georgia" w:hAnsi="Georgia"/>
          <w:b/>
        </w:rPr>
      </w:pPr>
      <w:r w:rsidRPr="00B857A2">
        <w:rPr>
          <w:rFonts w:ascii="Georgia" w:hAnsi="Georgia"/>
          <w:b/>
        </w:rPr>
        <w:t>School Improvement Grants</w:t>
      </w:r>
    </w:p>
    <w:p w14:paraId="41CBAF3F" w14:textId="77777777" w:rsidR="0032558E" w:rsidRPr="00B857A2" w:rsidRDefault="0032558E" w:rsidP="0094016C">
      <w:pPr>
        <w:rPr>
          <w:rFonts w:ascii="Georgia" w:hAnsi="Georgia"/>
          <w:b/>
        </w:rPr>
      </w:pPr>
    </w:p>
    <w:p w14:paraId="3E0EE166" w14:textId="08004CB6" w:rsidR="0032558E" w:rsidRPr="00B857A2" w:rsidRDefault="0032558E" w:rsidP="0094016C">
      <w:pPr>
        <w:pStyle w:val="ListParagraph"/>
        <w:numPr>
          <w:ilvl w:val="0"/>
          <w:numId w:val="15"/>
        </w:numPr>
        <w:contextualSpacing w:val="0"/>
        <w:rPr>
          <w:rFonts w:ascii="Georgia" w:hAnsi="Georgia"/>
        </w:rPr>
      </w:pPr>
      <w:r w:rsidRPr="00B857A2">
        <w:rPr>
          <w:rFonts w:ascii="Georgia" w:hAnsi="Georgia"/>
        </w:rPr>
        <w:t>In your state, wh</w:t>
      </w:r>
      <w:r w:rsidR="00757545">
        <w:rPr>
          <w:rFonts w:ascii="Georgia" w:hAnsi="Georgia"/>
        </w:rPr>
        <w:t>at are</w:t>
      </w:r>
      <w:r w:rsidRPr="00B857A2">
        <w:rPr>
          <w:rFonts w:ascii="Georgia" w:hAnsi="Georgia"/>
        </w:rPr>
        <w:t xml:space="preserve"> the connections between SIG and RTI?</w:t>
      </w:r>
    </w:p>
    <w:p w14:paraId="5BE9D3E7" w14:textId="77777777" w:rsidR="0032558E" w:rsidRPr="00B857A2" w:rsidRDefault="0032558E" w:rsidP="0094016C">
      <w:pPr>
        <w:rPr>
          <w:rFonts w:ascii="Georgia" w:hAnsi="Georgia"/>
        </w:rPr>
      </w:pPr>
    </w:p>
    <w:p w14:paraId="34733A8E" w14:textId="77777777" w:rsidR="0032558E" w:rsidRPr="00B857A2" w:rsidRDefault="0032558E" w:rsidP="0094016C">
      <w:pPr>
        <w:rPr>
          <w:rFonts w:ascii="Georgia" w:hAnsi="Georgia"/>
        </w:rPr>
      </w:pPr>
    </w:p>
    <w:p w14:paraId="05F2A09F" w14:textId="77777777" w:rsidR="0032558E" w:rsidRPr="00B857A2" w:rsidRDefault="0032558E" w:rsidP="0094016C">
      <w:pPr>
        <w:rPr>
          <w:rFonts w:ascii="Georgia" w:hAnsi="Georgia"/>
        </w:rPr>
      </w:pPr>
    </w:p>
    <w:p w14:paraId="480896FA" w14:textId="77777777" w:rsidR="0032558E" w:rsidRPr="00B857A2" w:rsidRDefault="0032558E" w:rsidP="0094016C">
      <w:pPr>
        <w:rPr>
          <w:rFonts w:ascii="Georgia" w:hAnsi="Georgia"/>
        </w:rPr>
      </w:pPr>
    </w:p>
    <w:p w14:paraId="0C94DCE6" w14:textId="00C67F09" w:rsidR="0032558E" w:rsidRPr="00B857A2" w:rsidRDefault="0032558E" w:rsidP="0094016C">
      <w:pPr>
        <w:pStyle w:val="ListParagraph"/>
        <w:numPr>
          <w:ilvl w:val="0"/>
          <w:numId w:val="15"/>
        </w:numPr>
        <w:contextualSpacing w:val="0"/>
        <w:rPr>
          <w:rFonts w:ascii="Georgia" w:hAnsi="Georgia"/>
        </w:rPr>
      </w:pPr>
      <w:r w:rsidRPr="00B857A2">
        <w:rPr>
          <w:rFonts w:ascii="Georgia" w:hAnsi="Georgia"/>
        </w:rPr>
        <w:t xml:space="preserve">How is alignment between </w:t>
      </w:r>
      <w:r w:rsidR="00D35F2A">
        <w:rPr>
          <w:rFonts w:ascii="Georgia" w:hAnsi="Georgia"/>
        </w:rPr>
        <w:t xml:space="preserve">SIG and </w:t>
      </w:r>
      <w:r w:rsidRPr="00B857A2">
        <w:rPr>
          <w:rFonts w:ascii="Georgia" w:hAnsi="Georgia"/>
        </w:rPr>
        <w:t xml:space="preserve">RTI communicated to SEAs and/or </w:t>
      </w:r>
      <w:r w:rsidR="00757545">
        <w:rPr>
          <w:rFonts w:ascii="Georgia" w:hAnsi="Georgia"/>
        </w:rPr>
        <w:t>local education agencies</w:t>
      </w:r>
      <w:r w:rsidRPr="00B857A2">
        <w:rPr>
          <w:rFonts w:ascii="Georgia" w:hAnsi="Georgia"/>
        </w:rPr>
        <w:t>?</w:t>
      </w:r>
    </w:p>
    <w:p w14:paraId="45EB227F" w14:textId="77777777" w:rsidR="0032558E" w:rsidRPr="00B857A2" w:rsidRDefault="0032558E" w:rsidP="0094016C">
      <w:pPr>
        <w:rPr>
          <w:rFonts w:ascii="Georgia" w:hAnsi="Georgia"/>
        </w:rPr>
      </w:pPr>
    </w:p>
    <w:p w14:paraId="68972BCA" w14:textId="77777777" w:rsidR="0032558E" w:rsidRPr="00B857A2" w:rsidRDefault="0032558E" w:rsidP="0094016C">
      <w:pPr>
        <w:rPr>
          <w:rFonts w:ascii="Georgia" w:hAnsi="Georgia"/>
        </w:rPr>
      </w:pPr>
    </w:p>
    <w:p w14:paraId="0A77D36E" w14:textId="77777777" w:rsidR="0032558E" w:rsidRPr="00B857A2" w:rsidRDefault="0032558E" w:rsidP="0094016C">
      <w:pPr>
        <w:rPr>
          <w:rFonts w:ascii="Georgia" w:hAnsi="Georgia"/>
        </w:rPr>
      </w:pPr>
    </w:p>
    <w:p w14:paraId="31782419" w14:textId="77777777" w:rsidR="0032558E" w:rsidRPr="00B857A2" w:rsidRDefault="0032558E" w:rsidP="0094016C">
      <w:pPr>
        <w:rPr>
          <w:rFonts w:ascii="Georgia" w:hAnsi="Georgia"/>
          <w:sz w:val="22"/>
        </w:rPr>
      </w:pPr>
    </w:p>
    <w:p w14:paraId="4AB2E24C" w14:textId="02E17C6B" w:rsidR="0032558E" w:rsidRPr="00B857A2" w:rsidRDefault="0032558E" w:rsidP="0094016C">
      <w:pPr>
        <w:rPr>
          <w:rFonts w:ascii="Georgia" w:hAnsi="Georgia"/>
          <w:b/>
        </w:rPr>
      </w:pPr>
      <w:r w:rsidRPr="00B857A2">
        <w:rPr>
          <w:rFonts w:ascii="Georgia" w:hAnsi="Georgia"/>
          <w:b/>
        </w:rPr>
        <w:t>Common Core/Other State Standards and Assessments</w:t>
      </w:r>
    </w:p>
    <w:p w14:paraId="4BA05786" w14:textId="77777777" w:rsidR="0032558E" w:rsidRPr="00B857A2" w:rsidRDefault="0032558E" w:rsidP="0094016C">
      <w:pPr>
        <w:rPr>
          <w:rFonts w:ascii="Georgia" w:hAnsi="Georgia"/>
          <w:b/>
        </w:rPr>
      </w:pPr>
    </w:p>
    <w:p w14:paraId="614A8851" w14:textId="6D0A6B2C" w:rsidR="0032558E" w:rsidRPr="00B857A2" w:rsidRDefault="0032558E" w:rsidP="0094016C">
      <w:pPr>
        <w:pStyle w:val="ListParagraph"/>
        <w:numPr>
          <w:ilvl w:val="0"/>
          <w:numId w:val="17"/>
        </w:numPr>
        <w:contextualSpacing w:val="0"/>
        <w:rPr>
          <w:rFonts w:ascii="Georgia" w:hAnsi="Georgia"/>
        </w:rPr>
      </w:pPr>
      <w:r w:rsidRPr="00B857A2">
        <w:rPr>
          <w:rFonts w:ascii="Georgia" w:hAnsi="Georgia"/>
        </w:rPr>
        <w:t>How c</w:t>
      </w:r>
      <w:r w:rsidR="00345616">
        <w:rPr>
          <w:rFonts w:ascii="Georgia" w:hAnsi="Georgia"/>
        </w:rPr>
        <w:t>ould</w:t>
      </w:r>
      <w:r w:rsidRPr="00B857A2">
        <w:rPr>
          <w:rFonts w:ascii="Georgia" w:hAnsi="Georgia"/>
        </w:rPr>
        <w:t xml:space="preserve"> the current RTI infrastructure in your state support the implementation of CCSS or other state standards and assessments?</w:t>
      </w:r>
    </w:p>
    <w:p w14:paraId="151CAA9D" w14:textId="77777777" w:rsidR="005949E9" w:rsidRPr="005949E9" w:rsidRDefault="005949E9" w:rsidP="0094016C">
      <w:pPr>
        <w:rPr>
          <w:rFonts w:ascii="Georgia" w:hAnsi="Georgia"/>
        </w:rPr>
      </w:pPr>
    </w:p>
    <w:p w14:paraId="07C9F339" w14:textId="77777777" w:rsidR="005949E9" w:rsidRPr="005949E9" w:rsidRDefault="005949E9" w:rsidP="0094016C">
      <w:pPr>
        <w:rPr>
          <w:rFonts w:ascii="Georgia" w:hAnsi="Georgia"/>
        </w:rPr>
      </w:pPr>
    </w:p>
    <w:p w14:paraId="69848F4C" w14:textId="77777777" w:rsidR="005949E9" w:rsidRPr="005949E9" w:rsidRDefault="005949E9" w:rsidP="0094016C">
      <w:pPr>
        <w:rPr>
          <w:rFonts w:ascii="Georgia" w:hAnsi="Georgia"/>
        </w:rPr>
      </w:pPr>
    </w:p>
    <w:p w14:paraId="1D7A3C4A" w14:textId="77777777" w:rsidR="005949E9" w:rsidRPr="005949E9" w:rsidRDefault="005949E9" w:rsidP="0094016C">
      <w:pPr>
        <w:rPr>
          <w:rFonts w:ascii="Georgia" w:hAnsi="Georgia"/>
        </w:rPr>
      </w:pPr>
    </w:p>
    <w:p w14:paraId="130D2B88" w14:textId="784EF377" w:rsidR="00C7313F" w:rsidRPr="00B35BD9" w:rsidRDefault="0032558E" w:rsidP="0094016C">
      <w:pPr>
        <w:pStyle w:val="ListParagraph"/>
        <w:numPr>
          <w:ilvl w:val="0"/>
          <w:numId w:val="17"/>
        </w:numPr>
        <w:contextualSpacing w:val="0"/>
        <w:rPr>
          <w:rFonts w:ascii="Georgia" w:hAnsi="Georgia"/>
        </w:rPr>
      </w:pPr>
      <w:r w:rsidRPr="00B35BD9">
        <w:rPr>
          <w:rFonts w:ascii="Georgia" w:hAnsi="Georgia"/>
        </w:rPr>
        <w:t xml:space="preserve">Even though the essential components of RTI remain the same under CCSS or other state standards, how </w:t>
      </w:r>
      <w:r w:rsidR="00757545">
        <w:rPr>
          <w:rFonts w:ascii="Georgia" w:hAnsi="Georgia"/>
        </w:rPr>
        <w:t>should</w:t>
      </w:r>
      <w:r w:rsidR="00757545" w:rsidRPr="00B35BD9">
        <w:rPr>
          <w:rFonts w:ascii="Georgia" w:hAnsi="Georgia"/>
        </w:rPr>
        <w:t xml:space="preserve"> </w:t>
      </w:r>
      <w:r w:rsidRPr="00B35BD9">
        <w:rPr>
          <w:rFonts w:ascii="Georgia" w:hAnsi="Georgia"/>
        </w:rPr>
        <w:t>practices within each of these components be modified when implementing new state standards and assessments?</w:t>
      </w:r>
    </w:p>
    <w:p w14:paraId="66219FD3" w14:textId="77777777" w:rsidR="00C7313F" w:rsidRPr="00B857A2" w:rsidRDefault="00C7313F" w:rsidP="0094016C">
      <w:pPr>
        <w:rPr>
          <w:rFonts w:ascii="Georgia" w:hAnsi="Georgia"/>
        </w:rPr>
      </w:pPr>
    </w:p>
    <w:p w14:paraId="606425FC" w14:textId="77777777" w:rsidR="005949E9" w:rsidRDefault="005949E9">
      <w:pPr>
        <w:rPr>
          <w:rFonts w:ascii="Georgia" w:hAnsi="Georgia"/>
          <w:b/>
          <w:i/>
        </w:rPr>
      </w:pPr>
      <w:r>
        <w:rPr>
          <w:rFonts w:ascii="Georgia" w:hAnsi="Georgia"/>
          <w:b/>
          <w:i/>
        </w:rPr>
        <w:br w:type="page"/>
      </w:r>
    </w:p>
    <w:p w14:paraId="34DBCA75" w14:textId="4D53C091" w:rsidR="0032558E" w:rsidRPr="005949E9" w:rsidRDefault="00B35BD9" w:rsidP="008313BF">
      <w:pPr>
        <w:rPr>
          <w:rFonts w:ascii="Georgia" w:hAnsi="Georgia"/>
        </w:rPr>
      </w:pPr>
      <w:r w:rsidRPr="00633C4E">
        <w:rPr>
          <w:rFonts w:ascii="Georgia" w:hAnsi="Georgia"/>
          <w:b/>
          <w:i/>
        </w:rPr>
        <w:t>Note:</w:t>
      </w:r>
      <w:r>
        <w:rPr>
          <w:rFonts w:ascii="Georgia" w:hAnsi="Georgia"/>
        </w:rPr>
        <w:t xml:space="preserve"> </w:t>
      </w:r>
      <w:r w:rsidR="0032558E" w:rsidRPr="005949E9">
        <w:rPr>
          <w:rFonts w:ascii="Georgia" w:hAnsi="Georgia"/>
        </w:rPr>
        <w:t>All questions in the following two sections can be combined and discussed within the larger context of diverse learners, if that is more appropriate for your needs.</w:t>
      </w:r>
    </w:p>
    <w:p w14:paraId="7FCDACED" w14:textId="77777777" w:rsidR="008313BF" w:rsidRDefault="008313BF" w:rsidP="008313BF">
      <w:pPr>
        <w:rPr>
          <w:rFonts w:ascii="Georgia" w:hAnsi="Georgia"/>
        </w:rPr>
      </w:pPr>
    </w:p>
    <w:p w14:paraId="2B3C8F57" w14:textId="77777777" w:rsidR="00B35BD9" w:rsidRPr="00B857A2" w:rsidRDefault="00B35BD9" w:rsidP="008313BF">
      <w:pPr>
        <w:rPr>
          <w:rFonts w:ascii="Georgia" w:hAnsi="Georgia"/>
        </w:rPr>
      </w:pPr>
    </w:p>
    <w:p w14:paraId="6EF2B79A" w14:textId="7B5B9B2A" w:rsidR="0032558E" w:rsidRPr="005949E9" w:rsidRDefault="00D976AF" w:rsidP="0032558E">
      <w:pPr>
        <w:rPr>
          <w:rFonts w:ascii="Georgia" w:hAnsi="Georgia"/>
          <w:b/>
        </w:rPr>
      </w:pPr>
      <w:r w:rsidRPr="005949E9">
        <w:rPr>
          <w:rFonts w:ascii="Georgia" w:hAnsi="Georgia"/>
          <w:b/>
        </w:rPr>
        <w:t xml:space="preserve">College and Career Readiness for </w:t>
      </w:r>
      <w:r w:rsidR="0032558E" w:rsidRPr="005949E9">
        <w:rPr>
          <w:rFonts w:ascii="Georgia" w:hAnsi="Georgia"/>
          <w:b/>
        </w:rPr>
        <w:t>English Language Learners</w:t>
      </w:r>
    </w:p>
    <w:p w14:paraId="707A8BA0" w14:textId="77777777" w:rsidR="0032558E" w:rsidRPr="00B857A2" w:rsidRDefault="0032558E" w:rsidP="0032558E">
      <w:pPr>
        <w:rPr>
          <w:rFonts w:ascii="Georgia" w:hAnsi="Georgia"/>
          <w:b/>
        </w:rPr>
      </w:pPr>
    </w:p>
    <w:p w14:paraId="284B5C8E" w14:textId="673F60CD" w:rsidR="0032558E" w:rsidRPr="00B857A2" w:rsidRDefault="0032558E" w:rsidP="00B857A2">
      <w:pPr>
        <w:pStyle w:val="ListParagraph"/>
        <w:numPr>
          <w:ilvl w:val="0"/>
          <w:numId w:val="19"/>
        </w:numPr>
        <w:rPr>
          <w:rFonts w:ascii="Georgia" w:hAnsi="Georgia"/>
        </w:rPr>
      </w:pPr>
      <w:r w:rsidRPr="00B857A2">
        <w:rPr>
          <w:rFonts w:ascii="Georgia" w:hAnsi="Georgia"/>
        </w:rPr>
        <w:t xml:space="preserve">How </w:t>
      </w:r>
      <w:r w:rsidR="00BE6CB0">
        <w:rPr>
          <w:rFonts w:ascii="Georgia" w:hAnsi="Georgia"/>
        </w:rPr>
        <w:t xml:space="preserve">does </w:t>
      </w:r>
      <w:r w:rsidR="00BE6CB0" w:rsidRPr="00B857A2">
        <w:rPr>
          <w:rFonts w:ascii="Georgia" w:hAnsi="Georgia"/>
        </w:rPr>
        <w:t xml:space="preserve">primary prevention (i.e., core instruction) </w:t>
      </w:r>
      <w:r w:rsidR="00BE6CB0">
        <w:rPr>
          <w:rFonts w:ascii="Georgia" w:hAnsi="Georgia"/>
        </w:rPr>
        <w:t xml:space="preserve">address </w:t>
      </w:r>
      <w:r w:rsidRPr="00B857A2">
        <w:rPr>
          <w:rFonts w:ascii="Georgia" w:hAnsi="Georgia"/>
        </w:rPr>
        <w:t>the needs of E</w:t>
      </w:r>
      <w:r w:rsidR="00BE6CB0">
        <w:rPr>
          <w:rFonts w:ascii="Georgia" w:hAnsi="Georgia"/>
        </w:rPr>
        <w:t>nglish language learner</w:t>
      </w:r>
      <w:r w:rsidRPr="00B857A2">
        <w:rPr>
          <w:rFonts w:ascii="Georgia" w:hAnsi="Georgia"/>
        </w:rPr>
        <w:t>s in your state?</w:t>
      </w:r>
    </w:p>
    <w:p w14:paraId="71B9DDAE" w14:textId="77777777" w:rsidR="0032558E" w:rsidRPr="00B857A2" w:rsidRDefault="0032558E" w:rsidP="0032558E">
      <w:pPr>
        <w:rPr>
          <w:rFonts w:ascii="Georgia" w:hAnsi="Georgia"/>
        </w:rPr>
      </w:pPr>
    </w:p>
    <w:p w14:paraId="027A566C" w14:textId="77777777" w:rsidR="0032558E" w:rsidRPr="00B857A2" w:rsidRDefault="0032558E" w:rsidP="0032558E">
      <w:pPr>
        <w:rPr>
          <w:rFonts w:ascii="Georgia" w:hAnsi="Georgia"/>
        </w:rPr>
      </w:pPr>
    </w:p>
    <w:p w14:paraId="0823E238" w14:textId="77777777" w:rsidR="0032558E" w:rsidRPr="00B857A2" w:rsidRDefault="0032558E" w:rsidP="0032558E">
      <w:pPr>
        <w:rPr>
          <w:rFonts w:ascii="Georgia" w:hAnsi="Georgia"/>
        </w:rPr>
      </w:pPr>
    </w:p>
    <w:p w14:paraId="63AA466C" w14:textId="77777777" w:rsidR="0032558E" w:rsidRPr="00B857A2" w:rsidRDefault="0032558E" w:rsidP="0032558E">
      <w:pPr>
        <w:rPr>
          <w:rFonts w:ascii="Georgia" w:hAnsi="Georgia"/>
        </w:rPr>
      </w:pPr>
    </w:p>
    <w:p w14:paraId="165C9366" w14:textId="236E97B8" w:rsidR="0032558E" w:rsidRPr="00B857A2" w:rsidRDefault="0032558E" w:rsidP="00B857A2">
      <w:pPr>
        <w:pStyle w:val="ListParagraph"/>
        <w:numPr>
          <w:ilvl w:val="0"/>
          <w:numId w:val="19"/>
        </w:numPr>
        <w:rPr>
          <w:rFonts w:ascii="Georgia" w:hAnsi="Georgia"/>
        </w:rPr>
      </w:pPr>
      <w:r w:rsidRPr="00B857A2">
        <w:rPr>
          <w:rFonts w:ascii="Georgia" w:hAnsi="Georgia"/>
        </w:rPr>
        <w:t xml:space="preserve">What areas need improvement </w:t>
      </w:r>
      <w:r w:rsidR="00105BD9">
        <w:rPr>
          <w:rFonts w:ascii="Georgia" w:hAnsi="Georgia"/>
        </w:rPr>
        <w:t>in</w:t>
      </w:r>
      <w:r w:rsidRPr="00B857A2">
        <w:rPr>
          <w:rFonts w:ascii="Georgia" w:hAnsi="Georgia"/>
        </w:rPr>
        <w:t xml:space="preserve"> instruction, assessment, data-based decision making</w:t>
      </w:r>
      <w:r w:rsidR="00105BD9">
        <w:rPr>
          <w:rFonts w:ascii="Georgia" w:hAnsi="Georgia"/>
        </w:rPr>
        <w:t>,</w:t>
      </w:r>
      <w:r w:rsidRPr="00B857A2">
        <w:rPr>
          <w:rFonts w:ascii="Georgia" w:hAnsi="Georgia"/>
        </w:rPr>
        <w:t xml:space="preserve"> and teacher preparation?</w:t>
      </w:r>
    </w:p>
    <w:p w14:paraId="788F74B0" w14:textId="77777777" w:rsidR="0032558E" w:rsidRPr="00B857A2" w:rsidRDefault="0032558E" w:rsidP="0032558E">
      <w:pPr>
        <w:rPr>
          <w:rFonts w:ascii="Georgia" w:hAnsi="Georgia"/>
        </w:rPr>
      </w:pPr>
    </w:p>
    <w:p w14:paraId="3C6923B0" w14:textId="77777777" w:rsidR="0032558E" w:rsidRPr="00B857A2" w:rsidRDefault="0032558E" w:rsidP="0032558E">
      <w:pPr>
        <w:rPr>
          <w:rFonts w:ascii="Georgia" w:hAnsi="Georgia"/>
        </w:rPr>
      </w:pPr>
    </w:p>
    <w:p w14:paraId="288AFB45" w14:textId="77777777" w:rsidR="0032558E" w:rsidRPr="00B857A2" w:rsidRDefault="0032558E" w:rsidP="0032558E">
      <w:pPr>
        <w:rPr>
          <w:rFonts w:ascii="Georgia" w:hAnsi="Georgia"/>
        </w:rPr>
      </w:pPr>
    </w:p>
    <w:p w14:paraId="76D641DB" w14:textId="77777777" w:rsidR="0032558E" w:rsidRPr="00B857A2" w:rsidRDefault="0032558E" w:rsidP="0032558E">
      <w:pPr>
        <w:rPr>
          <w:rFonts w:ascii="Georgia" w:hAnsi="Georgia"/>
          <w:sz w:val="22"/>
          <w:u w:val="single"/>
        </w:rPr>
      </w:pPr>
    </w:p>
    <w:p w14:paraId="42C043F3" w14:textId="74BC1445" w:rsidR="0032558E" w:rsidRPr="005949E9" w:rsidRDefault="00D976AF" w:rsidP="0032558E">
      <w:pPr>
        <w:rPr>
          <w:rFonts w:ascii="Georgia" w:hAnsi="Georgia"/>
          <w:b/>
        </w:rPr>
      </w:pPr>
      <w:r w:rsidRPr="005949E9">
        <w:rPr>
          <w:rFonts w:ascii="Georgia" w:hAnsi="Georgia"/>
          <w:b/>
        </w:rPr>
        <w:t xml:space="preserve">College and Career Readiness for </w:t>
      </w:r>
      <w:r w:rsidR="0032558E" w:rsidRPr="005949E9">
        <w:rPr>
          <w:rFonts w:ascii="Georgia" w:hAnsi="Georgia"/>
          <w:b/>
        </w:rPr>
        <w:t xml:space="preserve">Students </w:t>
      </w:r>
      <w:r w:rsidR="005949E9">
        <w:rPr>
          <w:rFonts w:ascii="Georgia" w:hAnsi="Georgia"/>
          <w:b/>
        </w:rPr>
        <w:t>W</w:t>
      </w:r>
      <w:r w:rsidR="0032558E" w:rsidRPr="005949E9">
        <w:rPr>
          <w:rFonts w:ascii="Georgia" w:hAnsi="Georgia"/>
          <w:b/>
        </w:rPr>
        <w:t>ith Disabilities</w:t>
      </w:r>
    </w:p>
    <w:p w14:paraId="64FB99B1" w14:textId="77777777" w:rsidR="0032558E" w:rsidRPr="00B857A2" w:rsidRDefault="0032558E" w:rsidP="0032558E">
      <w:pPr>
        <w:rPr>
          <w:rFonts w:ascii="Georgia" w:hAnsi="Georgia"/>
          <w:b/>
        </w:rPr>
      </w:pPr>
    </w:p>
    <w:p w14:paraId="23440208" w14:textId="77777777" w:rsidR="0032558E" w:rsidRPr="00B857A2" w:rsidRDefault="0032558E" w:rsidP="00B857A2">
      <w:pPr>
        <w:numPr>
          <w:ilvl w:val="0"/>
          <w:numId w:val="21"/>
        </w:numPr>
        <w:rPr>
          <w:rFonts w:ascii="Georgia" w:hAnsi="Georgia"/>
        </w:rPr>
      </w:pPr>
      <w:r w:rsidRPr="00B857A2">
        <w:rPr>
          <w:rFonts w:ascii="Georgia" w:hAnsi="Georgia"/>
        </w:rPr>
        <w:t>Is there a need in your state for better or more communication between general and special educators?</w:t>
      </w:r>
    </w:p>
    <w:p w14:paraId="030EA183" w14:textId="77777777" w:rsidR="0032558E" w:rsidRPr="00B857A2" w:rsidRDefault="0032558E" w:rsidP="0032558E">
      <w:pPr>
        <w:rPr>
          <w:rFonts w:ascii="Georgia" w:hAnsi="Georgia"/>
        </w:rPr>
      </w:pPr>
    </w:p>
    <w:p w14:paraId="6356BF55" w14:textId="77777777" w:rsidR="0032558E" w:rsidRPr="00B857A2" w:rsidRDefault="0032558E" w:rsidP="0032558E">
      <w:pPr>
        <w:rPr>
          <w:rFonts w:ascii="Georgia" w:hAnsi="Georgia"/>
        </w:rPr>
      </w:pPr>
    </w:p>
    <w:p w14:paraId="32FD5D23" w14:textId="77777777" w:rsidR="00C7313F" w:rsidRPr="00B857A2" w:rsidRDefault="00C7313F" w:rsidP="0032558E">
      <w:pPr>
        <w:rPr>
          <w:rFonts w:ascii="Georgia" w:hAnsi="Georgia"/>
        </w:rPr>
      </w:pPr>
    </w:p>
    <w:p w14:paraId="55EBC389" w14:textId="77777777" w:rsidR="0032558E" w:rsidRPr="00B857A2" w:rsidRDefault="0032558E" w:rsidP="0032558E">
      <w:pPr>
        <w:rPr>
          <w:rFonts w:ascii="Georgia" w:hAnsi="Georgia"/>
        </w:rPr>
      </w:pPr>
    </w:p>
    <w:p w14:paraId="50B94FC3" w14:textId="17030F35" w:rsidR="0032558E" w:rsidRPr="00B857A2" w:rsidRDefault="00105BD9" w:rsidP="00B857A2">
      <w:pPr>
        <w:pStyle w:val="ListParagraph"/>
        <w:numPr>
          <w:ilvl w:val="0"/>
          <w:numId w:val="23"/>
        </w:numPr>
        <w:rPr>
          <w:rFonts w:ascii="Georgia" w:hAnsi="Georgia"/>
        </w:rPr>
      </w:pPr>
      <w:r>
        <w:rPr>
          <w:rFonts w:ascii="Georgia" w:hAnsi="Georgia"/>
        </w:rPr>
        <w:t>Do you think</w:t>
      </w:r>
      <w:r w:rsidRPr="00B857A2">
        <w:rPr>
          <w:rFonts w:ascii="Georgia" w:hAnsi="Georgia"/>
        </w:rPr>
        <w:t xml:space="preserve"> </w:t>
      </w:r>
      <w:r w:rsidR="0032558E" w:rsidRPr="00B857A2">
        <w:rPr>
          <w:rFonts w:ascii="Georgia" w:hAnsi="Georgia"/>
        </w:rPr>
        <w:t xml:space="preserve">there </w:t>
      </w:r>
      <w:r>
        <w:rPr>
          <w:rFonts w:ascii="Georgia" w:hAnsi="Georgia"/>
        </w:rPr>
        <w:t xml:space="preserve">are </w:t>
      </w:r>
      <w:r w:rsidR="0032558E" w:rsidRPr="00B857A2">
        <w:rPr>
          <w:rFonts w:ascii="Georgia" w:hAnsi="Georgia"/>
        </w:rPr>
        <w:t>advantages to using RTI as an instructional framework for preparing students for college and careers?</w:t>
      </w:r>
      <w:r w:rsidR="003865D8" w:rsidRPr="00B857A2">
        <w:rPr>
          <w:rFonts w:ascii="Georgia" w:hAnsi="Georgia"/>
        </w:rPr>
        <w:t xml:space="preserve"> </w:t>
      </w:r>
    </w:p>
    <w:p w14:paraId="11B60574" w14:textId="77777777" w:rsidR="0032558E" w:rsidRPr="00B857A2" w:rsidRDefault="0032558E" w:rsidP="0032558E">
      <w:pPr>
        <w:rPr>
          <w:rFonts w:ascii="Georgia" w:hAnsi="Georgia"/>
        </w:rPr>
      </w:pPr>
    </w:p>
    <w:p w14:paraId="25B32F13" w14:textId="77777777" w:rsidR="00C7313F" w:rsidRPr="00B857A2" w:rsidRDefault="00C7313F" w:rsidP="0032558E">
      <w:pPr>
        <w:rPr>
          <w:rFonts w:ascii="Georgia" w:hAnsi="Georgia"/>
        </w:rPr>
      </w:pPr>
    </w:p>
    <w:p w14:paraId="3CEAC861" w14:textId="77777777" w:rsidR="00C7313F" w:rsidRPr="00B857A2" w:rsidRDefault="00C7313F" w:rsidP="0032558E">
      <w:pPr>
        <w:rPr>
          <w:rFonts w:ascii="Georgia" w:hAnsi="Georgia"/>
        </w:rPr>
      </w:pPr>
    </w:p>
    <w:p w14:paraId="746B834C" w14:textId="77777777" w:rsidR="0032558E" w:rsidRPr="00B857A2" w:rsidRDefault="0032558E" w:rsidP="0032558E">
      <w:pPr>
        <w:rPr>
          <w:rFonts w:ascii="Georgia" w:hAnsi="Georgia"/>
        </w:rPr>
      </w:pPr>
    </w:p>
    <w:p w14:paraId="5B98DF9D" w14:textId="6B6B3360" w:rsidR="0032558E" w:rsidRPr="00B857A2" w:rsidRDefault="0032558E" w:rsidP="00B857A2">
      <w:pPr>
        <w:pStyle w:val="ListParagraph"/>
        <w:numPr>
          <w:ilvl w:val="0"/>
          <w:numId w:val="23"/>
        </w:numPr>
        <w:rPr>
          <w:rFonts w:ascii="Georgia" w:hAnsi="Georgia"/>
        </w:rPr>
      </w:pPr>
      <w:r w:rsidRPr="00B857A2">
        <w:rPr>
          <w:rFonts w:ascii="Georgia" w:hAnsi="Georgia"/>
        </w:rPr>
        <w:t>How are parents and other stakeholders made aware of RTI?</w:t>
      </w:r>
    </w:p>
    <w:p w14:paraId="6FD64F10" w14:textId="77777777" w:rsidR="008313BF" w:rsidRPr="00B857A2" w:rsidRDefault="008313BF" w:rsidP="0032558E">
      <w:pPr>
        <w:jc w:val="center"/>
        <w:rPr>
          <w:rFonts w:ascii="Georgia" w:hAnsi="Georgia"/>
          <w:b/>
        </w:rPr>
      </w:pPr>
    </w:p>
    <w:p w14:paraId="3AC053E2" w14:textId="77777777" w:rsidR="00B857A2" w:rsidRDefault="00B857A2">
      <w:pPr>
        <w:rPr>
          <w:rFonts w:ascii="Georgia" w:hAnsi="Georgia"/>
          <w:b/>
        </w:rPr>
      </w:pPr>
      <w:r>
        <w:rPr>
          <w:rFonts w:ascii="Georgia" w:hAnsi="Georgia"/>
          <w:b/>
        </w:rPr>
        <w:br w:type="page"/>
      </w:r>
    </w:p>
    <w:p w14:paraId="0C49F948" w14:textId="0A9EE2E3" w:rsidR="0032558E" w:rsidRPr="005949E9" w:rsidRDefault="00D976AF" w:rsidP="0032558E">
      <w:pPr>
        <w:jc w:val="center"/>
        <w:rPr>
          <w:rFonts w:ascii="Georgia" w:hAnsi="Georgia"/>
          <w:b/>
          <w:sz w:val="26"/>
          <w:szCs w:val="26"/>
        </w:rPr>
      </w:pPr>
      <w:r w:rsidRPr="005949E9">
        <w:rPr>
          <w:rFonts w:ascii="Georgia" w:hAnsi="Georgia"/>
          <w:b/>
          <w:sz w:val="26"/>
          <w:szCs w:val="26"/>
        </w:rPr>
        <w:t>Part 2:</w:t>
      </w:r>
      <w:r w:rsidR="003865D8" w:rsidRPr="005949E9">
        <w:rPr>
          <w:rFonts w:ascii="Georgia" w:hAnsi="Georgia"/>
          <w:b/>
          <w:sz w:val="26"/>
          <w:szCs w:val="26"/>
        </w:rPr>
        <w:t xml:space="preserve"> </w:t>
      </w:r>
      <w:r w:rsidR="000E1EBE" w:rsidRPr="005949E9">
        <w:rPr>
          <w:rFonts w:ascii="Georgia" w:hAnsi="Georgia"/>
          <w:b/>
          <w:sz w:val="26"/>
          <w:szCs w:val="26"/>
        </w:rPr>
        <w:t>Action Plan</w:t>
      </w:r>
      <w:r w:rsidRPr="005949E9">
        <w:rPr>
          <w:rFonts w:ascii="Georgia" w:hAnsi="Georgia"/>
          <w:b/>
          <w:sz w:val="26"/>
          <w:szCs w:val="26"/>
        </w:rPr>
        <w:t xml:space="preserve"> Template</w:t>
      </w:r>
    </w:p>
    <w:p w14:paraId="0CED0871" w14:textId="77777777" w:rsidR="0032558E" w:rsidRPr="00B857A2" w:rsidRDefault="0032558E" w:rsidP="003255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rPr>
      </w:pPr>
    </w:p>
    <w:p w14:paraId="1828DDE3" w14:textId="744119DE" w:rsidR="00D976AF" w:rsidRPr="00B857A2" w:rsidRDefault="0032558E" w:rsidP="00D976AF">
      <w:pPr>
        <w:rPr>
          <w:rFonts w:ascii="Georgia" w:hAnsi="Georgia" w:cs="Arial"/>
        </w:rPr>
      </w:pPr>
      <w:r w:rsidRPr="00B857A2">
        <w:rPr>
          <w:rFonts w:ascii="Georgia" w:hAnsi="Georgia"/>
          <w:b/>
          <w:i/>
        </w:rPr>
        <w:t xml:space="preserve">Instructions: </w:t>
      </w:r>
      <w:r w:rsidR="000E1EBE" w:rsidRPr="00B857A2">
        <w:rPr>
          <w:rStyle w:val="A2"/>
          <w:rFonts w:ascii="Georgia" w:hAnsi="Georgia"/>
          <w:sz w:val="24"/>
          <w:szCs w:val="24"/>
        </w:rPr>
        <w:t xml:space="preserve">Read and discuss the </w:t>
      </w:r>
      <w:r w:rsidR="00D976AF" w:rsidRPr="00B857A2">
        <w:rPr>
          <w:rStyle w:val="A2"/>
          <w:rFonts w:ascii="Georgia" w:hAnsi="Georgia"/>
          <w:sz w:val="24"/>
          <w:szCs w:val="24"/>
        </w:rPr>
        <w:t>initial planning questions below</w:t>
      </w:r>
      <w:r w:rsidR="007268FC">
        <w:rPr>
          <w:rStyle w:val="A2"/>
          <w:rFonts w:ascii="Georgia" w:hAnsi="Georgia"/>
          <w:sz w:val="24"/>
          <w:szCs w:val="24"/>
        </w:rPr>
        <w:t>,</w:t>
      </w:r>
      <w:r w:rsidR="000E1EBE" w:rsidRPr="00B857A2">
        <w:rPr>
          <w:rStyle w:val="A2"/>
          <w:rFonts w:ascii="Georgia" w:hAnsi="Georgia"/>
          <w:sz w:val="24"/>
          <w:szCs w:val="24"/>
        </w:rPr>
        <w:t xml:space="preserve"> </w:t>
      </w:r>
      <w:r w:rsidR="007268FC">
        <w:rPr>
          <w:rStyle w:val="A2"/>
          <w:rFonts w:ascii="Georgia" w:hAnsi="Georgia"/>
          <w:sz w:val="24"/>
          <w:szCs w:val="24"/>
        </w:rPr>
        <w:t>u</w:t>
      </w:r>
      <w:r w:rsidR="000E1EBE" w:rsidRPr="00B857A2">
        <w:rPr>
          <w:rStyle w:val="A2"/>
          <w:rFonts w:ascii="Georgia" w:hAnsi="Georgia"/>
          <w:sz w:val="24"/>
          <w:szCs w:val="24"/>
        </w:rPr>
        <w:t>s</w:t>
      </w:r>
      <w:r w:rsidR="007268FC">
        <w:rPr>
          <w:rStyle w:val="A2"/>
          <w:rFonts w:ascii="Georgia" w:hAnsi="Georgia"/>
          <w:sz w:val="24"/>
          <w:szCs w:val="24"/>
        </w:rPr>
        <w:t>ing</w:t>
      </w:r>
      <w:r w:rsidR="000E1EBE" w:rsidRPr="00B857A2">
        <w:rPr>
          <w:rStyle w:val="A2"/>
          <w:rFonts w:ascii="Georgia" w:hAnsi="Georgia"/>
          <w:sz w:val="24"/>
          <w:szCs w:val="24"/>
        </w:rPr>
        <w:t xml:space="preserve"> </w:t>
      </w:r>
      <w:r w:rsidR="007268FC">
        <w:rPr>
          <w:rStyle w:val="A2"/>
          <w:rFonts w:ascii="Georgia" w:hAnsi="Georgia"/>
          <w:sz w:val="24"/>
          <w:szCs w:val="24"/>
        </w:rPr>
        <w:t>your</w:t>
      </w:r>
      <w:r w:rsidR="007268FC" w:rsidRPr="00B857A2">
        <w:rPr>
          <w:rStyle w:val="A2"/>
          <w:rFonts w:ascii="Georgia" w:hAnsi="Georgia"/>
          <w:sz w:val="24"/>
          <w:szCs w:val="24"/>
        </w:rPr>
        <w:t xml:space="preserve"> </w:t>
      </w:r>
      <w:r w:rsidR="000E1EBE" w:rsidRPr="00B857A2">
        <w:rPr>
          <w:rStyle w:val="A2"/>
          <w:rFonts w:ascii="Georgia" w:hAnsi="Georgia"/>
          <w:sz w:val="24"/>
          <w:szCs w:val="24"/>
        </w:rPr>
        <w:t xml:space="preserve">answers from the </w:t>
      </w:r>
      <w:r w:rsidR="007268FC">
        <w:rPr>
          <w:rStyle w:val="A2"/>
          <w:rFonts w:ascii="Georgia" w:hAnsi="Georgia"/>
          <w:sz w:val="24"/>
          <w:szCs w:val="24"/>
        </w:rPr>
        <w:t xml:space="preserve">earlier </w:t>
      </w:r>
      <w:r w:rsidR="000E1EBE" w:rsidRPr="00B857A2">
        <w:rPr>
          <w:rStyle w:val="A2"/>
          <w:rFonts w:ascii="Georgia" w:hAnsi="Georgia"/>
          <w:sz w:val="24"/>
          <w:szCs w:val="24"/>
        </w:rPr>
        <w:t>self-reflection questions to guide conversations about alignment of education</w:t>
      </w:r>
      <w:r w:rsidR="007268FC">
        <w:rPr>
          <w:rStyle w:val="A2"/>
          <w:rFonts w:ascii="Georgia" w:hAnsi="Georgia"/>
          <w:sz w:val="24"/>
          <w:szCs w:val="24"/>
        </w:rPr>
        <w:t>al</w:t>
      </w:r>
      <w:r w:rsidR="000E1EBE" w:rsidRPr="00B857A2">
        <w:rPr>
          <w:rStyle w:val="A2"/>
          <w:rFonts w:ascii="Georgia" w:hAnsi="Georgia"/>
          <w:sz w:val="24"/>
          <w:szCs w:val="24"/>
        </w:rPr>
        <w:t xml:space="preserve"> initiatives at the state level.</w:t>
      </w:r>
      <w:r w:rsidR="00D976AF" w:rsidRPr="00B857A2">
        <w:rPr>
          <w:rFonts w:ascii="Georgia" w:hAnsi="Georgia" w:cs="Arial"/>
        </w:rPr>
        <w:t xml:space="preserve"> </w:t>
      </w:r>
    </w:p>
    <w:p w14:paraId="74BF3F1C" w14:textId="77777777" w:rsidR="00D976AF" w:rsidRPr="00B857A2" w:rsidRDefault="00D976AF" w:rsidP="00D976AF">
      <w:pPr>
        <w:rPr>
          <w:rFonts w:ascii="Georgia" w:hAnsi="Georgia" w:cs="Arial"/>
        </w:rPr>
      </w:pPr>
    </w:p>
    <w:p w14:paraId="441F9448" w14:textId="008A585B" w:rsidR="00D976AF" w:rsidRPr="00B857A2" w:rsidRDefault="00CC5ECE" w:rsidP="00D976AF">
      <w:pPr>
        <w:rPr>
          <w:rStyle w:val="A2"/>
          <w:rFonts w:ascii="Georgia" w:hAnsi="Georgia"/>
          <w:sz w:val="24"/>
          <w:szCs w:val="24"/>
        </w:rPr>
      </w:pPr>
      <w:r>
        <w:rPr>
          <w:rFonts w:ascii="Georgia" w:hAnsi="Georgia" w:cs="Arial"/>
        </w:rPr>
        <w:t>Then</w:t>
      </w:r>
      <w:r w:rsidR="00D976AF" w:rsidRPr="00B857A2">
        <w:rPr>
          <w:rFonts w:ascii="Georgia" w:hAnsi="Georgia" w:cs="Arial"/>
        </w:rPr>
        <w:t>, begin to develop an action plan. Specifically, identify and record</w:t>
      </w:r>
      <w:r w:rsidR="007268FC">
        <w:rPr>
          <w:rFonts w:ascii="Georgia" w:hAnsi="Georgia" w:cs="Arial"/>
        </w:rPr>
        <w:t xml:space="preserve"> the following</w:t>
      </w:r>
      <w:r w:rsidR="00D976AF" w:rsidRPr="00B857A2">
        <w:rPr>
          <w:rFonts w:ascii="Georgia" w:hAnsi="Georgia" w:cs="Arial"/>
        </w:rPr>
        <w:t>:</w:t>
      </w:r>
    </w:p>
    <w:p w14:paraId="2EDFF86B" w14:textId="62117E28" w:rsidR="00D976AF" w:rsidRPr="00B857A2" w:rsidRDefault="00D976AF" w:rsidP="00D976AF">
      <w:pPr>
        <w:pStyle w:val="ListParagraph"/>
        <w:numPr>
          <w:ilvl w:val="0"/>
          <w:numId w:val="13"/>
        </w:numPr>
        <w:rPr>
          <w:rStyle w:val="A2"/>
          <w:rFonts w:ascii="Georgia" w:hAnsi="Georgia"/>
          <w:sz w:val="24"/>
          <w:szCs w:val="24"/>
        </w:rPr>
      </w:pPr>
      <w:r w:rsidRPr="00B857A2">
        <w:rPr>
          <w:rStyle w:val="A2"/>
          <w:rFonts w:ascii="Georgia" w:hAnsi="Georgia"/>
          <w:sz w:val="24"/>
          <w:szCs w:val="24"/>
        </w:rPr>
        <w:t xml:space="preserve">Which educational initiative(s) you would like </w:t>
      </w:r>
      <w:r w:rsidR="007268FC" w:rsidRPr="00B857A2">
        <w:rPr>
          <w:rStyle w:val="A2"/>
          <w:rFonts w:ascii="Georgia" w:hAnsi="Georgia"/>
          <w:sz w:val="24"/>
          <w:szCs w:val="24"/>
        </w:rPr>
        <w:t xml:space="preserve">your existing RTI framework </w:t>
      </w:r>
      <w:r w:rsidRPr="00B857A2">
        <w:rPr>
          <w:rStyle w:val="A2"/>
          <w:rFonts w:ascii="Georgia" w:hAnsi="Georgia"/>
          <w:sz w:val="24"/>
          <w:szCs w:val="24"/>
        </w:rPr>
        <w:t xml:space="preserve">to </w:t>
      </w:r>
      <w:r w:rsidR="0089151F" w:rsidRPr="00B857A2">
        <w:rPr>
          <w:rStyle w:val="A2"/>
          <w:rFonts w:ascii="Georgia" w:hAnsi="Georgia"/>
          <w:sz w:val="24"/>
          <w:szCs w:val="24"/>
        </w:rPr>
        <w:t>support</w:t>
      </w:r>
    </w:p>
    <w:p w14:paraId="448BA029" w14:textId="6EB4526E" w:rsidR="00D976AF" w:rsidRPr="00B857A2" w:rsidRDefault="00D976AF" w:rsidP="00D976AF">
      <w:pPr>
        <w:pStyle w:val="ListParagraph"/>
        <w:numPr>
          <w:ilvl w:val="0"/>
          <w:numId w:val="13"/>
        </w:numPr>
        <w:rPr>
          <w:rStyle w:val="A2"/>
          <w:rFonts w:ascii="Georgia" w:hAnsi="Georgia"/>
          <w:sz w:val="24"/>
          <w:szCs w:val="24"/>
        </w:rPr>
      </w:pPr>
      <w:r w:rsidRPr="00B857A2">
        <w:rPr>
          <w:rStyle w:val="A2"/>
          <w:rFonts w:ascii="Georgia" w:hAnsi="Georgia"/>
          <w:sz w:val="24"/>
          <w:szCs w:val="24"/>
        </w:rPr>
        <w:t>The overall objective of the action plan</w:t>
      </w:r>
    </w:p>
    <w:p w14:paraId="16CB4305" w14:textId="789C1D9C" w:rsidR="00D976AF" w:rsidRPr="00B857A2" w:rsidRDefault="00D976AF" w:rsidP="00D976AF">
      <w:pPr>
        <w:pStyle w:val="ListParagraph"/>
        <w:numPr>
          <w:ilvl w:val="0"/>
          <w:numId w:val="13"/>
        </w:numPr>
        <w:rPr>
          <w:rStyle w:val="A2"/>
          <w:rFonts w:ascii="Georgia" w:hAnsi="Georgia"/>
          <w:sz w:val="24"/>
          <w:szCs w:val="24"/>
        </w:rPr>
      </w:pPr>
      <w:r w:rsidRPr="00B857A2">
        <w:rPr>
          <w:rStyle w:val="A2"/>
          <w:rFonts w:ascii="Georgia" w:hAnsi="Georgia"/>
          <w:sz w:val="24"/>
          <w:szCs w:val="24"/>
        </w:rPr>
        <w:t>Other stakeholders who may be key to the implementation of the plan</w:t>
      </w:r>
    </w:p>
    <w:p w14:paraId="07226401" w14:textId="77777777" w:rsidR="00D976AF" w:rsidRPr="00B857A2" w:rsidRDefault="00D976AF" w:rsidP="00D976AF">
      <w:pPr>
        <w:rPr>
          <w:rStyle w:val="A2"/>
          <w:rFonts w:ascii="Georgia" w:hAnsi="Georgia"/>
          <w:sz w:val="24"/>
          <w:szCs w:val="24"/>
        </w:rPr>
      </w:pPr>
    </w:p>
    <w:p w14:paraId="7404AA94" w14:textId="5421A8B6" w:rsidR="00D976AF" w:rsidRPr="00B857A2" w:rsidRDefault="00CC5ECE" w:rsidP="00D976AF">
      <w:pPr>
        <w:rPr>
          <w:rStyle w:val="A2"/>
          <w:rFonts w:ascii="Georgia" w:hAnsi="Georgia"/>
          <w:sz w:val="24"/>
          <w:szCs w:val="24"/>
        </w:rPr>
      </w:pPr>
      <w:r>
        <w:rPr>
          <w:rStyle w:val="A2"/>
          <w:rFonts w:ascii="Georgia" w:hAnsi="Georgia"/>
          <w:sz w:val="24"/>
          <w:szCs w:val="24"/>
        </w:rPr>
        <w:t>Finally</w:t>
      </w:r>
      <w:r w:rsidR="00D976AF" w:rsidRPr="00B857A2">
        <w:rPr>
          <w:rStyle w:val="A2"/>
          <w:rFonts w:ascii="Georgia" w:hAnsi="Georgia"/>
          <w:sz w:val="24"/>
          <w:szCs w:val="24"/>
        </w:rPr>
        <w:t xml:space="preserve">, draft individual action steps. Include a description of each step, potential challenges, resources needed, staff </w:t>
      </w:r>
      <w:r w:rsidR="007268FC">
        <w:rPr>
          <w:rStyle w:val="A2"/>
          <w:rFonts w:ascii="Georgia" w:hAnsi="Georgia"/>
          <w:sz w:val="24"/>
          <w:szCs w:val="24"/>
        </w:rPr>
        <w:t xml:space="preserve">members </w:t>
      </w:r>
      <w:r w:rsidR="00D976AF" w:rsidRPr="00B857A2">
        <w:rPr>
          <w:rStyle w:val="A2"/>
          <w:rFonts w:ascii="Georgia" w:hAnsi="Georgia"/>
          <w:sz w:val="24"/>
          <w:szCs w:val="24"/>
        </w:rPr>
        <w:t>responsible</w:t>
      </w:r>
      <w:r w:rsidR="007268FC">
        <w:rPr>
          <w:rStyle w:val="A2"/>
          <w:rFonts w:ascii="Georgia" w:hAnsi="Georgia"/>
          <w:sz w:val="24"/>
          <w:szCs w:val="24"/>
        </w:rPr>
        <w:t>,</w:t>
      </w:r>
      <w:r w:rsidR="00D976AF" w:rsidRPr="00B857A2">
        <w:rPr>
          <w:rStyle w:val="A2"/>
          <w:rFonts w:ascii="Georgia" w:hAnsi="Georgia"/>
          <w:sz w:val="24"/>
          <w:szCs w:val="24"/>
        </w:rPr>
        <w:t xml:space="preserve"> and a due date.</w:t>
      </w:r>
    </w:p>
    <w:p w14:paraId="1CBC7693" w14:textId="77777777" w:rsidR="00D976AF" w:rsidRPr="00B857A2" w:rsidRDefault="00D976AF" w:rsidP="00D976AF">
      <w:pPr>
        <w:rPr>
          <w:rStyle w:val="A2"/>
          <w:rFonts w:ascii="Georgia" w:hAnsi="Georgia"/>
          <w:sz w:val="24"/>
          <w:szCs w:val="24"/>
        </w:rPr>
      </w:pPr>
    </w:p>
    <w:p w14:paraId="044C0BEF" w14:textId="2A522257" w:rsidR="007F3198" w:rsidRPr="00B857A2" w:rsidRDefault="007F3198" w:rsidP="00D976AF">
      <w:pPr>
        <w:rPr>
          <w:rStyle w:val="Hyperlink"/>
          <w:rFonts w:ascii="Georgia" w:hAnsi="Georgia" w:cs="Helvetica"/>
          <w:color w:val="auto"/>
          <w:u w:val="none"/>
        </w:rPr>
      </w:pPr>
      <w:r w:rsidRPr="00B857A2">
        <w:rPr>
          <w:rFonts w:ascii="Georgia" w:hAnsi="Georgia" w:cs="Arial"/>
        </w:rPr>
        <w:t>If you need assistance with your action plan</w:t>
      </w:r>
      <w:r w:rsidR="007268FC">
        <w:rPr>
          <w:rFonts w:ascii="Georgia" w:hAnsi="Georgia" w:cs="Arial"/>
        </w:rPr>
        <w:t>,</w:t>
      </w:r>
      <w:r w:rsidRPr="00B857A2">
        <w:rPr>
          <w:rFonts w:ascii="Georgia" w:hAnsi="Georgia" w:cs="Arial"/>
        </w:rPr>
        <w:t xml:space="preserve"> contact </w:t>
      </w:r>
      <w:r w:rsidR="00D976AF" w:rsidRPr="00B857A2">
        <w:rPr>
          <w:rFonts w:ascii="Georgia" w:hAnsi="Georgia" w:cs="Arial"/>
        </w:rPr>
        <w:t xml:space="preserve">the Center on Instruction’s </w:t>
      </w:r>
      <w:r w:rsidRPr="00B857A2">
        <w:rPr>
          <w:rFonts w:ascii="Georgia" w:hAnsi="Georgia" w:cs="Arial"/>
        </w:rPr>
        <w:t xml:space="preserve">Saro Mohammed at </w:t>
      </w:r>
      <w:hyperlink r:id="rId15" w:history="1">
        <w:r w:rsidRPr="00B857A2">
          <w:rPr>
            <w:rStyle w:val="Hyperlink"/>
            <w:rFonts w:ascii="Georgia" w:hAnsi="Georgia" w:cs="Arial"/>
          </w:rPr>
          <w:t>saromohammed@austin.utexas.edu</w:t>
        </w:r>
      </w:hyperlink>
    </w:p>
    <w:p w14:paraId="103EEE52" w14:textId="77777777" w:rsidR="000E1EBE" w:rsidRDefault="000E1EBE" w:rsidP="0032558E">
      <w:pPr>
        <w:rPr>
          <w:rFonts w:ascii="Georgia" w:hAnsi="Georgia"/>
          <w:i/>
        </w:rPr>
      </w:pPr>
    </w:p>
    <w:p w14:paraId="6CB307BB" w14:textId="77777777" w:rsidR="00B35BD9" w:rsidRPr="00B857A2" w:rsidRDefault="00B35BD9" w:rsidP="0032558E">
      <w:pPr>
        <w:rPr>
          <w:rFonts w:ascii="Georgia" w:hAnsi="Georgia"/>
          <w:i/>
        </w:rPr>
      </w:pPr>
    </w:p>
    <w:p w14:paraId="617A6368" w14:textId="54A9DD51" w:rsidR="0032558E" w:rsidRDefault="005949E9" w:rsidP="0032558E">
      <w:pPr>
        <w:rPr>
          <w:rFonts w:ascii="Georgia" w:hAnsi="Georgia"/>
          <w:b/>
        </w:rPr>
      </w:pPr>
      <w:r w:rsidRPr="005949E9">
        <w:rPr>
          <w:rFonts w:ascii="Georgia" w:hAnsi="Georgia"/>
          <w:b/>
        </w:rPr>
        <w:t>Initial Planning Questions</w:t>
      </w:r>
    </w:p>
    <w:p w14:paraId="139C52B5" w14:textId="77777777" w:rsidR="005949E9" w:rsidRPr="005949E9" w:rsidRDefault="005949E9" w:rsidP="0032558E">
      <w:pPr>
        <w:rPr>
          <w:rFonts w:ascii="Georgia" w:hAnsi="Georgia"/>
          <w:b/>
        </w:rPr>
      </w:pPr>
    </w:p>
    <w:p w14:paraId="2F447AA1" w14:textId="2BFC1D60" w:rsidR="0032558E" w:rsidRPr="00B857A2" w:rsidRDefault="0032558E" w:rsidP="005949E9">
      <w:pPr>
        <w:pStyle w:val="ListParagraph"/>
        <w:numPr>
          <w:ilvl w:val="0"/>
          <w:numId w:val="25"/>
        </w:numPr>
        <w:rPr>
          <w:rFonts w:ascii="Georgia" w:hAnsi="Georgia"/>
          <w:u w:val="single"/>
        </w:rPr>
      </w:pPr>
      <w:r w:rsidRPr="00B857A2">
        <w:rPr>
          <w:rFonts w:ascii="Georgia" w:hAnsi="Georgia"/>
        </w:rPr>
        <w:t>Given your responses to the self-reflection questions, what are some of your next steps for alignment of initiatives and priorities at the state level?</w:t>
      </w:r>
      <w:r w:rsidR="003865D8" w:rsidRPr="00B857A2">
        <w:rPr>
          <w:rFonts w:ascii="Georgia" w:hAnsi="Georgia"/>
        </w:rPr>
        <w:t xml:space="preserve"> </w:t>
      </w:r>
      <w:r w:rsidRPr="00B857A2">
        <w:rPr>
          <w:rFonts w:ascii="Georgia" w:hAnsi="Georgia"/>
        </w:rPr>
        <w:t>What questions do you have?</w:t>
      </w:r>
    </w:p>
    <w:p w14:paraId="22AC5AF4" w14:textId="77777777" w:rsidR="005949E9" w:rsidRPr="005949E9" w:rsidRDefault="005949E9" w:rsidP="005949E9">
      <w:pPr>
        <w:rPr>
          <w:rFonts w:ascii="Georgia" w:hAnsi="Georgia"/>
        </w:rPr>
      </w:pPr>
    </w:p>
    <w:p w14:paraId="492A0CAB" w14:textId="77777777" w:rsidR="005949E9" w:rsidRPr="005949E9" w:rsidRDefault="005949E9" w:rsidP="005949E9">
      <w:pPr>
        <w:rPr>
          <w:rFonts w:ascii="Georgia" w:hAnsi="Georgia"/>
        </w:rPr>
      </w:pPr>
    </w:p>
    <w:p w14:paraId="6D34E7A4" w14:textId="77777777" w:rsidR="005949E9" w:rsidRPr="005949E9" w:rsidRDefault="005949E9" w:rsidP="005949E9">
      <w:pPr>
        <w:rPr>
          <w:rFonts w:ascii="Georgia" w:hAnsi="Georgia"/>
        </w:rPr>
      </w:pPr>
    </w:p>
    <w:p w14:paraId="21A77185" w14:textId="77777777" w:rsidR="005949E9" w:rsidRPr="005949E9" w:rsidRDefault="005949E9" w:rsidP="005949E9">
      <w:pPr>
        <w:rPr>
          <w:rFonts w:ascii="Georgia" w:hAnsi="Georgia"/>
        </w:rPr>
      </w:pPr>
    </w:p>
    <w:p w14:paraId="74A309A0" w14:textId="01FFC771" w:rsidR="0032558E" w:rsidRPr="00B857A2" w:rsidRDefault="0032558E" w:rsidP="005949E9">
      <w:pPr>
        <w:pStyle w:val="ListParagraph"/>
        <w:numPr>
          <w:ilvl w:val="0"/>
          <w:numId w:val="25"/>
        </w:numPr>
        <w:rPr>
          <w:rFonts w:ascii="Georgia" w:hAnsi="Georgia"/>
          <w:u w:val="single"/>
        </w:rPr>
      </w:pPr>
      <w:r w:rsidRPr="00B857A2">
        <w:rPr>
          <w:rFonts w:ascii="Georgia" w:hAnsi="Georgia"/>
        </w:rPr>
        <w:t>What are some action steps you have</w:t>
      </w:r>
      <w:r w:rsidR="00D71712" w:rsidRPr="00B857A2">
        <w:rPr>
          <w:rFonts w:ascii="Georgia" w:hAnsi="Georgia"/>
        </w:rPr>
        <w:t xml:space="preserve"> already</w:t>
      </w:r>
      <w:r w:rsidRPr="00B857A2">
        <w:rPr>
          <w:rFonts w:ascii="Georgia" w:hAnsi="Georgia"/>
        </w:rPr>
        <w:t xml:space="preserve"> identified </w:t>
      </w:r>
      <w:r w:rsidR="00D71712" w:rsidRPr="00B857A2">
        <w:rPr>
          <w:rFonts w:ascii="Georgia" w:hAnsi="Georgia"/>
        </w:rPr>
        <w:t xml:space="preserve">(if any) </w:t>
      </w:r>
      <w:r w:rsidRPr="00B857A2">
        <w:rPr>
          <w:rFonts w:ascii="Georgia" w:hAnsi="Georgia"/>
        </w:rPr>
        <w:t xml:space="preserve">for </w:t>
      </w:r>
      <w:r w:rsidR="0089151F" w:rsidRPr="00B857A2">
        <w:rPr>
          <w:rFonts w:ascii="Georgia" w:hAnsi="Georgia"/>
        </w:rPr>
        <w:t xml:space="preserve">using </w:t>
      </w:r>
      <w:r w:rsidRPr="00B857A2">
        <w:rPr>
          <w:rFonts w:ascii="Georgia" w:hAnsi="Georgia"/>
        </w:rPr>
        <w:t xml:space="preserve">RTI </w:t>
      </w:r>
      <w:r w:rsidR="0089151F" w:rsidRPr="00B857A2">
        <w:rPr>
          <w:rFonts w:ascii="Georgia" w:hAnsi="Georgia"/>
        </w:rPr>
        <w:t xml:space="preserve">to support implementation of </w:t>
      </w:r>
      <w:r w:rsidRPr="00B857A2">
        <w:rPr>
          <w:rFonts w:ascii="Georgia" w:hAnsi="Georgia"/>
        </w:rPr>
        <w:t>the educational initiatives in your state(s)?</w:t>
      </w:r>
      <w:r w:rsidR="003865D8" w:rsidRPr="00B857A2">
        <w:rPr>
          <w:rFonts w:ascii="Georgia" w:hAnsi="Georgia"/>
        </w:rPr>
        <w:t xml:space="preserve"> </w:t>
      </w:r>
      <w:r w:rsidRPr="00B857A2">
        <w:rPr>
          <w:rFonts w:ascii="Georgia" w:hAnsi="Georgia"/>
        </w:rPr>
        <w:t>What challenges have you faced</w:t>
      </w:r>
      <w:r w:rsidR="007268FC">
        <w:rPr>
          <w:rFonts w:ascii="Georgia" w:hAnsi="Georgia"/>
        </w:rPr>
        <w:t xml:space="preserve"> or </w:t>
      </w:r>
      <w:r w:rsidRPr="00B857A2">
        <w:rPr>
          <w:rFonts w:ascii="Georgia" w:hAnsi="Georgia"/>
        </w:rPr>
        <w:t>do you anticipate facing?</w:t>
      </w:r>
    </w:p>
    <w:p w14:paraId="029FE294" w14:textId="77777777" w:rsidR="0032558E" w:rsidRPr="00B857A2" w:rsidRDefault="0032558E" w:rsidP="0032558E">
      <w:pPr>
        <w:rPr>
          <w:rFonts w:ascii="Georgia" w:hAnsi="Georgia"/>
          <w:u w:val="single"/>
        </w:rPr>
      </w:pPr>
    </w:p>
    <w:p w14:paraId="00B977DB" w14:textId="77777777" w:rsidR="0032558E" w:rsidRPr="00B857A2" w:rsidRDefault="0032558E" w:rsidP="0032558E">
      <w:pPr>
        <w:rPr>
          <w:rFonts w:ascii="Georgia" w:hAnsi="Georgia"/>
          <w:u w:val="single"/>
        </w:rPr>
      </w:pPr>
    </w:p>
    <w:p w14:paraId="5889F990" w14:textId="77777777" w:rsidR="005949E9" w:rsidRDefault="005949E9">
      <w:pPr>
        <w:rPr>
          <w:rFonts w:ascii="Georgia" w:hAnsi="Georgia"/>
          <w:b/>
          <w:u w:val="single"/>
        </w:rPr>
      </w:pPr>
      <w:r>
        <w:rPr>
          <w:rFonts w:ascii="Georgia" w:hAnsi="Georgia"/>
          <w:b/>
          <w:u w:val="single"/>
        </w:rPr>
        <w:br w:type="page"/>
      </w:r>
    </w:p>
    <w:p w14:paraId="3F6B060D" w14:textId="5B260959" w:rsidR="002070F9" w:rsidRPr="005949E9" w:rsidRDefault="005949E9" w:rsidP="002070F9">
      <w:pPr>
        <w:spacing w:before="100" w:beforeAutospacing="1" w:after="100" w:afterAutospacing="1"/>
        <w:rPr>
          <w:rFonts w:ascii="Georgia" w:hAnsi="Georgia"/>
          <w:b/>
        </w:rPr>
      </w:pPr>
      <w:r w:rsidRPr="005949E9">
        <w:rPr>
          <w:rFonts w:ascii="Georgia" w:hAnsi="Georgia"/>
          <w:b/>
        </w:rPr>
        <w:t xml:space="preserve">Action Plan Template </w:t>
      </w:r>
      <w:r>
        <w:rPr>
          <w:rFonts w:ascii="Georgia" w:hAnsi="Georgia"/>
          <w:b/>
        </w:rPr>
        <w:t>f</w:t>
      </w:r>
      <w:r w:rsidRPr="005949E9">
        <w:rPr>
          <w:rFonts w:ascii="Georgia" w:hAnsi="Georgia"/>
          <w:b/>
        </w:rPr>
        <w:t>or Aligning R</w:t>
      </w:r>
      <w:r>
        <w:rPr>
          <w:rFonts w:ascii="Georgia" w:hAnsi="Georgia"/>
          <w:b/>
        </w:rPr>
        <w:t>TI a</w:t>
      </w:r>
      <w:r w:rsidRPr="005949E9">
        <w:rPr>
          <w:rFonts w:ascii="Georgia" w:hAnsi="Georgia"/>
          <w:b/>
        </w:rPr>
        <w:t>nd Educational Initiatives</w:t>
      </w:r>
    </w:p>
    <w:p w14:paraId="07D3EDAE" w14:textId="3B7B680C" w:rsidR="002070F9" w:rsidRPr="005949E9" w:rsidRDefault="002070F9" w:rsidP="002070F9">
      <w:pPr>
        <w:spacing w:before="100" w:beforeAutospacing="1" w:after="100" w:afterAutospacing="1"/>
        <w:rPr>
          <w:rFonts w:ascii="Georgia" w:hAnsi="Georgia"/>
        </w:rPr>
      </w:pPr>
      <w:r w:rsidRPr="005949E9">
        <w:rPr>
          <w:rFonts w:ascii="Georgia" w:hAnsi="Georgia"/>
        </w:rPr>
        <w:t xml:space="preserve">Regional </w:t>
      </w:r>
      <w:r w:rsidR="00DA463D">
        <w:rPr>
          <w:rFonts w:ascii="Georgia" w:hAnsi="Georgia"/>
        </w:rPr>
        <w:t>c</w:t>
      </w:r>
      <w:r w:rsidRPr="005949E9">
        <w:rPr>
          <w:rFonts w:ascii="Georgia" w:hAnsi="Georgia"/>
        </w:rPr>
        <w:t xml:space="preserve">omprehensive </w:t>
      </w:r>
      <w:r w:rsidR="00DA463D">
        <w:rPr>
          <w:rFonts w:ascii="Georgia" w:hAnsi="Georgia"/>
        </w:rPr>
        <w:t>c</w:t>
      </w:r>
      <w:r w:rsidRPr="005949E9">
        <w:rPr>
          <w:rFonts w:ascii="Georgia" w:hAnsi="Georgia"/>
        </w:rPr>
        <w:t>enter:</w:t>
      </w:r>
    </w:p>
    <w:p w14:paraId="6851CE3A" w14:textId="00F72BE3" w:rsidR="002070F9" w:rsidRPr="005949E9" w:rsidRDefault="002070F9" w:rsidP="002070F9">
      <w:pPr>
        <w:spacing w:before="100" w:beforeAutospacing="1" w:after="100" w:afterAutospacing="1"/>
        <w:rPr>
          <w:rFonts w:ascii="Georgia" w:hAnsi="Georgia"/>
        </w:rPr>
      </w:pPr>
      <w:r w:rsidRPr="005949E9">
        <w:rPr>
          <w:rFonts w:ascii="Georgia" w:hAnsi="Georgia"/>
        </w:rPr>
        <w:t>State</w:t>
      </w:r>
      <w:r w:rsidR="000E1EBE" w:rsidRPr="005949E9">
        <w:rPr>
          <w:rFonts w:ascii="Georgia" w:hAnsi="Georgia"/>
        </w:rPr>
        <w:t xml:space="preserve"> </w:t>
      </w:r>
      <w:r w:rsidR="00DA463D">
        <w:rPr>
          <w:rFonts w:ascii="Georgia" w:hAnsi="Georgia"/>
        </w:rPr>
        <w:t>e</w:t>
      </w:r>
      <w:r w:rsidR="000E1EBE" w:rsidRPr="005949E9">
        <w:rPr>
          <w:rFonts w:ascii="Georgia" w:hAnsi="Georgia"/>
        </w:rPr>
        <w:t xml:space="preserve">ducation </w:t>
      </w:r>
      <w:r w:rsidR="00DA463D">
        <w:rPr>
          <w:rFonts w:ascii="Georgia" w:hAnsi="Georgia"/>
        </w:rPr>
        <w:t>a</w:t>
      </w:r>
      <w:r w:rsidR="000E1EBE" w:rsidRPr="005949E9">
        <w:rPr>
          <w:rFonts w:ascii="Georgia" w:hAnsi="Georgia"/>
        </w:rPr>
        <w:t>gency</w:t>
      </w:r>
      <w:r w:rsidRPr="005949E9">
        <w:rPr>
          <w:rFonts w:ascii="Georgia" w:hAnsi="Georgia"/>
        </w:rPr>
        <w:t>:</w:t>
      </w:r>
    </w:p>
    <w:tbl>
      <w:tblPr>
        <w:tblW w:w="1315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Look w:val="00A0" w:firstRow="1" w:lastRow="0" w:firstColumn="1" w:lastColumn="0" w:noHBand="0" w:noVBand="0"/>
      </w:tblPr>
      <w:tblGrid>
        <w:gridCol w:w="4441"/>
        <w:gridCol w:w="3019"/>
        <w:gridCol w:w="2728"/>
        <w:gridCol w:w="1800"/>
        <w:gridCol w:w="1170"/>
      </w:tblGrid>
      <w:tr w:rsidR="002070F9" w:rsidRPr="005949E9" w14:paraId="74231ACA" w14:textId="77777777" w:rsidTr="00DA463D">
        <w:tc>
          <w:tcPr>
            <w:tcW w:w="13158" w:type="dxa"/>
            <w:gridSpan w:val="5"/>
            <w:tcBorders>
              <w:bottom w:val="single" w:sz="18" w:space="0" w:color="auto"/>
            </w:tcBorders>
            <w:shd w:val="clear" w:color="auto" w:fill="CCFFCC"/>
          </w:tcPr>
          <w:p w14:paraId="256172BF" w14:textId="3DE678EC" w:rsidR="002070F9" w:rsidRPr="005949E9" w:rsidRDefault="002070F9" w:rsidP="00BC06D0">
            <w:pPr>
              <w:spacing w:before="100" w:beforeAutospacing="1" w:after="100" w:afterAutospacing="1"/>
              <w:rPr>
                <w:rFonts w:ascii="Georgia" w:hAnsi="Georgia"/>
                <w:lang w:bidi="x-none"/>
              </w:rPr>
            </w:pPr>
            <w:r w:rsidRPr="005949E9">
              <w:rPr>
                <w:rFonts w:ascii="Georgia" w:hAnsi="Georgia"/>
                <w:lang w:bidi="x-none"/>
              </w:rPr>
              <w:t xml:space="preserve">Targeted </w:t>
            </w:r>
            <w:r w:rsidR="00DA463D">
              <w:rPr>
                <w:rFonts w:ascii="Georgia" w:hAnsi="Georgia"/>
                <w:lang w:bidi="x-none"/>
              </w:rPr>
              <w:t>e</w:t>
            </w:r>
            <w:r w:rsidRPr="005949E9">
              <w:rPr>
                <w:rFonts w:ascii="Georgia" w:hAnsi="Georgia"/>
                <w:lang w:bidi="x-none"/>
              </w:rPr>
              <w:t xml:space="preserve">ducational </w:t>
            </w:r>
            <w:r w:rsidR="00DA463D">
              <w:rPr>
                <w:rFonts w:ascii="Georgia" w:hAnsi="Georgia"/>
                <w:lang w:bidi="x-none"/>
              </w:rPr>
              <w:t>i</w:t>
            </w:r>
            <w:r w:rsidRPr="005949E9">
              <w:rPr>
                <w:rFonts w:ascii="Georgia" w:hAnsi="Georgia"/>
                <w:lang w:bidi="x-none"/>
              </w:rPr>
              <w:t>nitiative</w:t>
            </w:r>
            <w:r w:rsidR="000E1EBE" w:rsidRPr="005949E9">
              <w:rPr>
                <w:rFonts w:ascii="Georgia" w:hAnsi="Georgia"/>
                <w:lang w:bidi="x-none"/>
              </w:rPr>
              <w:t>(s)</w:t>
            </w:r>
            <w:r w:rsidRPr="005949E9">
              <w:rPr>
                <w:rFonts w:ascii="Georgia" w:hAnsi="Georgia"/>
                <w:lang w:bidi="x-none"/>
              </w:rPr>
              <w:t>:</w:t>
            </w:r>
          </w:p>
          <w:p w14:paraId="267BBD8A" w14:textId="77777777" w:rsidR="002070F9" w:rsidRPr="005949E9" w:rsidRDefault="002070F9" w:rsidP="00BC06D0">
            <w:pPr>
              <w:spacing w:before="100" w:beforeAutospacing="1" w:after="100" w:afterAutospacing="1"/>
              <w:rPr>
                <w:rFonts w:ascii="Georgia" w:hAnsi="Georgia"/>
                <w:lang w:bidi="x-none"/>
              </w:rPr>
            </w:pPr>
          </w:p>
        </w:tc>
      </w:tr>
      <w:tr w:rsidR="002070F9" w:rsidRPr="005949E9" w14:paraId="5223BC30" w14:textId="77777777" w:rsidTr="00DA463D">
        <w:tc>
          <w:tcPr>
            <w:tcW w:w="13158" w:type="dxa"/>
            <w:gridSpan w:val="5"/>
            <w:tcBorders>
              <w:bottom w:val="single" w:sz="18" w:space="0" w:color="auto"/>
            </w:tcBorders>
            <w:shd w:val="clear" w:color="auto" w:fill="CCFFCC"/>
          </w:tcPr>
          <w:p w14:paraId="01C7B86A" w14:textId="690BA240" w:rsidR="002070F9" w:rsidRPr="005949E9" w:rsidRDefault="002070F9" w:rsidP="00BC06D0">
            <w:pPr>
              <w:spacing w:before="100" w:beforeAutospacing="1" w:after="100" w:afterAutospacing="1"/>
              <w:rPr>
                <w:rFonts w:ascii="Georgia" w:hAnsi="Georgia"/>
                <w:lang w:bidi="x-none"/>
              </w:rPr>
            </w:pPr>
            <w:r w:rsidRPr="005949E9">
              <w:rPr>
                <w:rFonts w:ascii="Georgia" w:hAnsi="Georgia"/>
                <w:lang w:bidi="x-none"/>
              </w:rPr>
              <w:t xml:space="preserve">Objective of </w:t>
            </w:r>
            <w:r w:rsidR="00DA463D">
              <w:rPr>
                <w:rFonts w:ascii="Georgia" w:hAnsi="Georgia"/>
                <w:lang w:bidi="x-none"/>
              </w:rPr>
              <w:t>a</w:t>
            </w:r>
            <w:r w:rsidRPr="005949E9">
              <w:rPr>
                <w:rFonts w:ascii="Georgia" w:hAnsi="Georgia"/>
                <w:lang w:bidi="x-none"/>
              </w:rPr>
              <w:t xml:space="preserve">ction </w:t>
            </w:r>
            <w:r w:rsidR="00DA463D">
              <w:rPr>
                <w:rFonts w:ascii="Georgia" w:hAnsi="Georgia"/>
                <w:lang w:bidi="x-none"/>
              </w:rPr>
              <w:t>p</w:t>
            </w:r>
            <w:r w:rsidRPr="005949E9">
              <w:rPr>
                <w:rFonts w:ascii="Georgia" w:hAnsi="Georgia"/>
                <w:lang w:bidi="x-none"/>
              </w:rPr>
              <w:t>lan:</w:t>
            </w:r>
          </w:p>
          <w:p w14:paraId="65FA65E4" w14:textId="77777777" w:rsidR="002070F9" w:rsidRPr="005949E9" w:rsidRDefault="002070F9" w:rsidP="00BC06D0">
            <w:pPr>
              <w:spacing w:before="100" w:beforeAutospacing="1" w:after="100" w:afterAutospacing="1"/>
              <w:rPr>
                <w:rFonts w:ascii="Georgia" w:hAnsi="Georgia"/>
                <w:lang w:bidi="x-none"/>
              </w:rPr>
            </w:pPr>
          </w:p>
        </w:tc>
      </w:tr>
      <w:tr w:rsidR="002070F9" w:rsidRPr="005949E9" w14:paraId="741E9E03" w14:textId="77777777" w:rsidTr="00DA463D">
        <w:tc>
          <w:tcPr>
            <w:tcW w:w="13158" w:type="dxa"/>
            <w:gridSpan w:val="5"/>
            <w:tcBorders>
              <w:bottom w:val="single" w:sz="18" w:space="0" w:color="auto"/>
            </w:tcBorders>
            <w:shd w:val="clear" w:color="auto" w:fill="CCFFCC"/>
          </w:tcPr>
          <w:p w14:paraId="3FF75E8B" w14:textId="5CE4A26F" w:rsidR="002070F9" w:rsidRPr="005949E9" w:rsidRDefault="002070F9" w:rsidP="00BC06D0">
            <w:pPr>
              <w:spacing w:before="100" w:beforeAutospacing="1" w:after="100" w:afterAutospacing="1"/>
              <w:rPr>
                <w:rFonts w:ascii="Georgia" w:hAnsi="Georgia"/>
                <w:lang w:bidi="x-none"/>
              </w:rPr>
            </w:pPr>
            <w:r w:rsidRPr="005949E9">
              <w:rPr>
                <w:rFonts w:ascii="Georgia" w:hAnsi="Georgia"/>
                <w:lang w:bidi="x-none"/>
              </w:rPr>
              <w:t xml:space="preserve">Stakeholders </w:t>
            </w:r>
            <w:r w:rsidR="00DA463D">
              <w:rPr>
                <w:rFonts w:ascii="Georgia" w:hAnsi="Georgia"/>
                <w:lang w:bidi="x-none"/>
              </w:rPr>
              <w:t>n</w:t>
            </w:r>
            <w:r w:rsidRPr="005949E9">
              <w:rPr>
                <w:rFonts w:ascii="Georgia" w:hAnsi="Georgia"/>
                <w:lang w:bidi="x-none"/>
              </w:rPr>
              <w:t xml:space="preserve">ecessary to </w:t>
            </w:r>
            <w:r w:rsidR="00DA463D">
              <w:rPr>
                <w:rFonts w:ascii="Georgia" w:hAnsi="Georgia"/>
                <w:lang w:bidi="x-none"/>
              </w:rPr>
              <w:t>i</w:t>
            </w:r>
            <w:r w:rsidRPr="005949E9">
              <w:rPr>
                <w:rFonts w:ascii="Georgia" w:hAnsi="Georgia"/>
                <w:lang w:bidi="x-none"/>
              </w:rPr>
              <w:t xml:space="preserve">mplement this </w:t>
            </w:r>
            <w:r w:rsidR="00DA463D">
              <w:rPr>
                <w:rFonts w:ascii="Georgia" w:hAnsi="Georgia"/>
                <w:lang w:bidi="x-none"/>
              </w:rPr>
              <w:t>p</w:t>
            </w:r>
            <w:r w:rsidRPr="005949E9">
              <w:rPr>
                <w:rFonts w:ascii="Georgia" w:hAnsi="Georgia"/>
                <w:lang w:bidi="x-none"/>
              </w:rPr>
              <w:t>lan:</w:t>
            </w:r>
          </w:p>
          <w:p w14:paraId="0FF2E3EC" w14:textId="77777777" w:rsidR="002070F9" w:rsidRPr="005949E9" w:rsidRDefault="002070F9" w:rsidP="00BC06D0">
            <w:pPr>
              <w:spacing w:before="100" w:beforeAutospacing="1" w:after="100" w:afterAutospacing="1"/>
              <w:rPr>
                <w:rFonts w:ascii="Georgia" w:hAnsi="Georgia"/>
                <w:lang w:bidi="x-none"/>
              </w:rPr>
            </w:pPr>
          </w:p>
        </w:tc>
      </w:tr>
      <w:tr w:rsidR="002070F9" w:rsidRPr="005949E9" w14:paraId="0CBF854D" w14:textId="77777777" w:rsidTr="00DA463D">
        <w:tc>
          <w:tcPr>
            <w:tcW w:w="4441" w:type="dxa"/>
            <w:shd w:val="clear" w:color="auto" w:fill="E0E0E0"/>
          </w:tcPr>
          <w:p w14:paraId="55A0CBA7" w14:textId="7330C2AC" w:rsidR="002070F9" w:rsidRPr="005949E9" w:rsidRDefault="002070F9" w:rsidP="00DA463D">
            <w:pPr>
              <w:spacing w:before="100" w:beforeAutospacing="1" w:after="100" w:afterAutospacing="1"/>
              <w:rPr>
                <w:rFonts w:ascii="Georgia" w:hAnsi="Georgia"/>
                <w:lang w:bidi="x-none"/>
              </w:rPr>
            </w:pPr>
            <w:r w:rsidRPr="005949E9">
              <w:rPr>
                <w:rFonts w:ascii="Georgia" w:hAnsi="Georgia"/>
                <w:lang w:bidi="x-none"/>
              </w:rPr>
              <w:t xml:space="preserve">Action </w:t>
            </w:r>
            <w:r w:rsidR="00DA463D">
              <w:rPr>
                <w:rFonts w:ascii="Georgia" w:hAnsi="Georgia"/>
                <w:lang w:bidi="x-none"/>
              </w:rPr>
              <w:t>s</w:t>
            </w:r>
            <w:r w:rsidRPr="005949E9">
              <w:rPr>
                <w:rFonts w:ascii="Georgia" w:hAnsi="Georgia"/>
                <w:lang w:bidi="x-none"/>
              </w:rPr>
              <w:t xml:space="preserve">tep </w:t>
            </w:r>
            <w:r w:rsidR="00DA463D">
              <w:rPr>
                <w:rFonts w:ascii="Georgia" w:hAnsi="Georgia"/>
                <w:lang w:bidi="x-none"/>
              </w:rPr>
              <w:t>d</w:t>
            </w:r>
            <w:r w:rsidRPr="005949E9">
              <w:rPr>
                <w:rFonts w:ascii="Georgia" w:hAnsi="Georgia"/>
                <w:lang w:bidi="x-none"/>
              </w:rPr>
              <w:t>escription</w:t>
            </w:r>
          </w:p>
        </w:tc>
        <w:tc>
          <w:tcPr>
            <w:tcW w:w="3019" w:type="dxa"/>
            <w:shd w:val="clear" w:color="auto" w:fill="E0E0E0"/>
          </w:tcPr>
          <w:p w14:paraId="14B1BB88" w14:textId="30A9244A" w:rsidR="002070F9" w:rsidRPr="005949E9" w:rsidRDefault="002070F9" w:rsidP="00DA463D">
            <w:pPr>
              <w:spacing w:before="100" w:beforeAutospacing="1" w:after="100" w:afterAutospacing="1"/>
              <w:rPr>
                <w:rFonts w:ascii="Georgia" w:hAnsi="Georgia"/>
                <w:lang w:bidi="x-none"/>
              </w:rPr>
            </w:pPr>
            <w:r w:rsidRPr="005949E9">
              <w:rPr>
                <w:rFonts w:ascii="Georgia" w:hAnsi="Georgia"/>
                <w:lang w:bidi="x-none"/>
              </w:rPr>
              <w:t xml:space="preserve">Potential </w:t>
            </w:r>
            <w:r w:rsidR="00DA463D">
              <w:rPr>
                <w:rFonts w:ascii="Georgia" w:hAnsi="Georgia"/>
                <w:lang w:bidi="x-none"/>
              </w:rPr>
              <w:t>c</w:t>
            </w:r>
            <w:r w:rsidRPr="005949E9">
              <w:rPr>
                <w:rFonts w:ascii="Georgia" w:hAnsi="Georgia"/>
                <w:lang w:bidi="x-none"/>
              </w:rPr>
              <w:t>hallenges</w:t>
            </w:r>
          </w:p>
        </w:tc>
        <w:tc>
          <w:tcPr>
            <w:tcW w:w="2728" w:type="dxa"/>
            <w:shd w:val="clear" w:color="auto" w:fill="E0E0E0"/>
          </w:tcPr>
          <w:p w14:paraId="01741F89" w14:textId="63E2029F" w:rsidR="002070F9" w:rsidRPr="005949E9" w:rsidRDefault="002070F9" w:rsidP="00DA463D">
            <w:pPr>
              <w:spacing w:before="100" w:beforeAutospacing="1" w:after="100" w:afterAutospacing="1"/>
              <w:rPr>
                <w:rFonts w:ascii="Georgia" w:hAnsi="Georgia"/>
                <w:lang w:bidi="x-none"/>
              </w:rPr>
            </w:pPr>
            <w:r w:rsidRPr="005949E9">
              <w:rPr>
                <w:rFonts w:ascii="Georgia" w:hAnsi="Georgia"/>
                <w:lang w:bidi="x-none"/>
              </w:rPr>
              <w:t xml:space="preserve">Resources </w:t>
            </w:r>
            <w:r w:rsidR="00DA463D">
              <w:rPr>
                <w:rFonts w:ascii="Georgia" w:hAnsi="Georgia"/>
                <w:lang w:bidi="x-none"/>
              </w:rPr>
              <w:t>n</w:t>
            </w:r>
            <w:r w:rsidRPr="005949E9">
              <w:rPr>
                <w:rFonts w:ascii="Georgia" w:hAnsi="Georgia"/>
                <w:lang w:bidi="x-none"/>
              </w:rPr>
              <w:t>eeded</w:t>
            </w:r>
          </w:p>
        </w:tc>
        <w:tc>
          <w:tcPr>
            <w:tcW w:w="1800" w:type="dxa"/>
            <w:shd w:val="clear" w:color="auto" w:fill="E0E0E0"/>
          </w:tcPr>
          <w:p w14:paraId="5EEA770D" w14:textId="708B827F" w:rsidR="002070F9" w:rsidRPr="005949E9" w:rsidRDefault="002070F9" w:rsidP="00BC06D0">
            <w:pPr>
              <w:spacing w:before="100" w:beforeAutospacing="1" w:after="100" w:afterAutospacing="1"/>
              <w:rPr>
                <w:rFonts w:ascii="Georgia" w:hAnsi="Georgia"/>
                <w:lang w:bidi="x-none"/>
              </w:rPr>
            </w:pPr>
            <w:r w:rsidRPr="005949E9">
              <w:rPr>
                <w:rFonts w:ascii="Georgia" w:hAnsi="Georgia"/>
                <w:lang w:bidi="x-none"/>
              </w:rPr>
              <w:t>Staff</w:t>
            </w:r>
            <w:r w:rsidR="00DA463D">
              <w:rPr>
                <w:rFonts w:ascii="Georgia" w:hAnsi="Georgia"/>
                <w:lang w:bidi="x-none"/>
              </w:rPr>
              <w:t xml:space="preserve"> members</w:t>
            </w:r>
            <w:r w:rsidRPr="005949E9">
              <w:rPr>
                <w:rFonts w:ascii="Georgia" w:hAnsi="Georgia"/>
                <w:lang w:bidi="x-none"/>
              </w:rPr>
              <w:t xml:space="preserve"> </w:t>
            </w:r>
            <w:r w:rsidR="00DA463D">
              <w:rPr>
                <w:rFonts w:ascii="Georgia" w:hAnsi="Georgia"/>
                <w:lang w:bidi="x-none"/>
              </w:rPr>
              <w:t>r</w:t>
            </w:r>
            <w:r w:rsidRPr="005949E9">
              <w:rPr>
                <w:rFonts w:ascii="Georgia" w:hAnsi="Georgia"/>
                <w:lang w:bidi="x-none"/>
              </w:rPr>
              <w:t>esponsible</w:t>
            </w:r>
          </w:p>
        </w:tc>
        <w:tc>
          <w:tcPr>
            <w:tcW w:w="1170" w:type="dxa"/>
            <w:shd w:val="clear" w:color="auto" w:fill="E0E0E0"/>
          </w:tcPr>
          <w:p w14:paraId="63E614F9" w14:textId="77777777" w:rsidR="002070F9" w:rsidRPr="005949E9" w:rsidRDefault="002070F9" w:rsidP="00BC06D0">
            <w:pPr>
              <w:spacing w:before="100" w:beforeAutospacing="1" w:after="100" w:afterAutospacing="1"/>
              <w:rPr>
                <w:rFonts w:ascii="Georgia" w:hAnsi="Georgia"/>
                <w:lang w:bidi="x-none"/>
              </w:rPr>
            </w:pPr>
            <w:r w:rsidRPr="005949E9">
              <w:rPr>
                <w:rFonts w:ascii="Georgia" w:hAnsi="Georgia"/>
                <w:lang w:bidi="x-none"/>
              </w:rPr>
              <w:t>Deadline</w:t>
            </w:r>
          </w:p>
        </w:tc>
      </w:tr>
      <w:tr w:rsidR="002070F9" w:rsidRPr="005949E9" w14:paraId="4E7A0D08" w14:textId="77777777" w:rsidTr="00DA463D">
        <w:tc>
          <w:tcPr>
            <w:tcW w:w="4441" w:type="dxa"/>
            <w:shd w:val="clear" w:color="auto" w:fill="auto"/>
          </w:tcPr>
          <w:p w14:paraId="2A69A394" w14:textId="77777777" w:rsidR="002070F9" w:rsidRPr="005949E9" w:rsidRDefault="002070F9" w:rsidP="00BC06D0">
            <w:pPr>
              <w:spacing w:before="100" w:beforeAutospacing="1" w:after="100" w:afterAutospacing="1"/>
              <w:rPr>
                <w:rFonts w:ascii="Georgia" w:hAnsi="Georgia"/>
                <w:lang w:bidi="x-none"/>
              </w:rPr>
            </w:pPr>
          </w:p>
          <w:p w14:paraId="31B53EFB" w14:textId="77777777" w:rsidR="002070F9" w:rsidRPr="005949E9" w:rsidRDefault="002070F9" w:rsidP="00BC06D0">
            <w:pPr>
              <w:spacing w:before="100" w:beforeAutospacing="1" w:after="100" w:afterAutospacing="1"/>
              <w:rPr>
                <w:rFonts w:ascii="Georgia" w:hAnsi="Georgia"/>
                <w:lang w:bidi="x-none"/>
              </w:rPr>
            </w:pPr>
          </w:p>
        </w:tc>
        <w:tc>
          <w:tcPr>
            <w:tcW w:w="3019" w:type="dxa"/>
            <w:shd w:val="clear" w:color="auto" w:fill="auto"/>
          </w:tcPr>
          <w:p w14:paraId="113DF156" w14:textId="77777777" w:rsidR="002070F9" w:rsidRPr="005949E9" w:rsidRDefault="002070F9" w:rsidP="00BC06D0">
            <w:pPr>
              <w:spacing w:before="100" w:beforeAutospacing="1" w:after="100" w:afterAutospacing="1"/>
              <w:rPr>
                <w:rFonts w:ascii="Georgia" w:hAnsi="Georgia"/>
                <w:lang w:bidi="x-none"/>
              </w:rPr>
            </w:pPr>
          </w:p>
        </w:tc>
        <w:tc>
          <w:tcPr>
            <w:tcW w:w="2728" w:type="dxa"/>
            <w:shd w:val="clear" w:color="auto" w:fill="auto"/>
          </w:tcPr>
          <w:p w14:paraId="10603508" w14:textId="77777777" w:rsidR="002070F9" w:rsidRPr="005949E9" w:rsidRDefault="002070F9" w:rsidP="00BC06D0">
            <w:pPr>
              <w:spacing w:before="100" w:beforeAutospacing="1" w:after="100" w:afterAutospacing="1"/>
              <w:rPr>
                <w:rFonts w:ascii="Georgia" w:hAnsi="Georgia"/>
                <w:lang w:bidi="x-none"/>
              </w:rPr>
            </w:pPr>
          </w:p>
        </w:tc>
        <w:tc>
          <w:tcPr>
            <w:tcW w:w="1800" w:type="dxa"/>
          </w:tcPr>
          <w:p w14:paraId="55DF1DA4" w14:textId="77777777" w:rsidR="002070F9" w:rsidRPr="005949E9" w:rsidRDefault="002070F9" w:rsidP="00BC06D0">
            <w:pPr>
              <w:spacing w:before="100" w:beforeAutospacing="1" w:after="100" w:afterAutospacing="1"/>
              <w:rPr>
                <w:rFonts w:ascii="Georgia" w:hAnsi="Georgia"/>
                <w:lang w:bidi="x-none"/>
              </w:rPr>
            </w:pPr>
          </w:p>
        </w:tc>
        <w:tc>
          <w:tcPr>
            <w:tcW w:w="1170" w:type="dxa"/>
            <w:shd w:val="clear" w:color="auto" w:fill="auto"/>
          </w:tcPr>
          <w:p w14:paraId="6B80FD15" w14:textId="77777777" w:rsidR="002070F9" w:rsidRPr="005949E9" w:rsidRDefault="002070F9" w:rsidP="00BC06D0">
            <w:pPr>
              <w:spacing w:before="100" w:beforeAutospacing="1" w:after="100" w:afterAutospacing="1"/>
              <w:rPr>
                <w:rFonts w:ascii="Georgia" w:hAnsi="Georgia"/>
                <w:lang w:bidi="x-none"/>
              </w:rPr>
            </w:pPr>
          </w:p>
        </w:tc>
      </w:tr>
      <w:tr w:rsidR="002070F9" w:rsidRPr="005949E9" w14:paraId="70EFFA14" w14:textId="77777777" w:rsidTr="00DA463D">
        <w:tc>
          <w:tcPr>
            <w:tcW w:w="4441" w:type="dxa"/>
            <w:shd w:val="clear" w:color="auto" w:fill="auto"/>
          </w:tcPr>
          <w:p w14:paraId="3B52D63B" w14:textId="77777777" w:rsidR="002070F9" w:rsidRPr="005949E9" w:rsidRDefault="002070F9" w:rsidP="00BC06D0">
            <w:pPr>
              <w:spacing w:before="100" w:beforeAutospacing="1" w:after="100" w:afterAutospacing="1"/>
              <w:rPr>
                <w:rFonts w:ascii="Georgia" w:hAnsi="Georgia"/>
                <w:lang w:bidi="x-none"/>
              </w:rPr>
            </w:pPr>
          </w:p>
          <w:p w14:paraId="73F1659B" w14:textId="77777777" w:rsidR="002070F9" w:rsidRPr="005949E9" w:rsidRDefault="002070F9" w:rsidP="00BC06D0">
            <w:pPr>
              <w:spacing w:before="100" w:beforeAutospacing="1" w:after="100" w:afterAutospacing="1"/>
              <w:rPr>
                <w:rFonts w:ascii="Georgia" w:hAnsi="Georgia"/>
                <w:lang w:bidi="x-none"/>
              </w:rPr>
            </w:pPr>
          </w:p>
        </w:tc>
        <w:tc>
          <w:tcPr>
            <w:tcW w:w="3019" w:type="dxa"/>
            <w:shd w:val="clear" w:color="auto" w:fill="auto"/>
          </w:tcPr>
          <w:p w14:paraId="0ED3D2CA" w14:textId="77777777" w:rsidR="002070F9" w:rsidRPr="005949E9" w:rsidRDefault="002070F9" w:rsidP="00BC06D0">
            <w:pPr>
              <w:spacing w:before="100" w:beforeAutospacing="1" w:after="100" w:afterAutospacing="1"/>
              <w:rPr>
                <w:rFonts w:ascii="Georgia" w:hAnsi="Georgia"/>
                <w:lang w:bidi="x-none"/>
              </w:rPr>
            </w:pPr>
          </w:p>
        </w:tc>
        <w:tc>
          <w:tcPr>
            <w:tcW w:w="2728" w:type="dxa"/>
            <w:shd w:val="clear" w:color="auto" w:fill="auto"/>
          </w:tcPr>
          <w:p w14:paraId="6F4A3D03" w14:textId="77777777" w:rsidR="002070F9" w:rsidRPr="005949E9" w:rsidRDefault="002070F9" w:rsidP="00BC06D0">
            <w:pPr>
              <w:spacing w:before="100" w:beforeAutospacing="1" w:after="100" w:afterAutospacing="1"/>
              <w:rPr>
                <w:rFonts w:ascii="Georgia" w:hAnsi="Georgia"/>
                <w:lang w:bidi="x-none"/>
              </w:rPr>
            </w:pPr>
          </w:p>
        </w:tc>
        <w:tc>
          <w:tcPr>
            <w:tcW w:w="1800" w:type="dxa"/>
          </w:tcPr>
          <w:p w14:paraId="0E138DAF" w14:textId="77777777" w:rsidR="002070F9" w:rsidRPr="005949E9" w:rsidRDefault="002070F9" w:rsidP="00BC06D0">
            <w:pPr>
              <w:spacing w:before="100" w:beforeAutospacing="1" w:after="100" w:afterAutospacing="1"/>
              <w:rPr>
                <w:rFonts w:ascii="Georgia" w:hAnsi="Georgia"/>
                <w:lang w:bidi="x-none"/>
              </w:rPr>
            </w:pPr>
          </w:p>
        </w:tc>
        <w:tc>
          <w:tcPr>
            <w:tcW w:w="1170" w:type="dxa"/>
            <w:shd w:val="clear" w:color="auto" w:fill="auto"/>
          </w:tcPr>
          <w:p w14:paraId="1F2F3424" w14:textId="77777777" w:rsidR="002070F9" w:rsidRPr="005949E9" w:rsidRDefault="002070F9" w:rsidP="00BC06D0">
            <w:pPr>
              <w:spacing w:before="100" w:beforeAutospacing="1" w:after="100" w:afterAutospacing="1"/>
              <w:rPr>
                <w:rFonts w:ascii="Georgia" w:hAnsi="Georgia"/>
                <w:lang w:bidi="x-none"/>
              </w:rPr>
            </w:pPr>
          </w:p>
        </w:tc>
      </w:tr>
      <w:tr w:rsidR="002070F9" w:rsidRPr="005949E9" w14:paraId="3B371964" w14:textId="77777777" w:rsidTr="00DA463D">
        <w:tc>
          <w:tcPr>
            <w:tcW w:w="4441" w:type="dxa"/>
            <w:shd w:val="clear" w:color="auto" w:fill="auto"/>
          </w:tcPr>
          <w:p w14:paraId="4159C987" w14:textId="77777777" w:rsidR="002070F9" w:rsidRPr="005949E9" w:rsidRDefault="002070F9" w:rsidP="00BC06D0">
            <w:pPr>
              <w:spacing w:before="100" w:beforeAutospacing="1" w:after="100" w:afterAutospacing="1"/>
              <w:rPr>
                <w:rFonts w:ascii="Georgia" w:hAnsi="Georgia"/>
                <w:lang w:bidi="x-none"/>
              </w:rPr>
            </w:pPr>
          </w:p>
          <w:p w14:paraId="2C95080D" w14:textId="77777777" w:rsidR="002070F9" w:rsidRPr="005949E9" w:rsidRDefault="002070F9" w:rsidP="00BC06D0">
            <w:pPr>
              <w:spacing w:before="100" w:beforeAutospacing="1" w:after="100" w:afterAutospacing="1"/>
              <w:rPr>
                <w:rFonts w:ascii="Georgia" w:hAnsi="Georgia"/>
                <w:lang w:bidi="x-none"/>
              </w:rPr>
            </w:pPr>
          </w:p>
        </w:tc>
        <w:tc>
          <w:tcPr>
            <w:tcW w:w="3019" w:type="dxa"/>
            <w:shd w:val="clear" w:color="auto" w:fill="auto"/>
          </w:tcPr>
          <w:p w14:paraId="6C62A38D" w14:textId="77777777" w:rsidR="002070F9" w:rsidRPr="005949E9" w:rsidRDefault="002070F9" w:rsidP="00BC06D0">
            <w:pPr>
              <w:spacing w:before="100" w:beforeAutospacing="1" w:after="100" w:afterAutospacing="1"/>
              <w:rPr>
                <w:rFonts w:ascii="Georgia" w:hAnsi="Georgia"/>
                <w:lang w:bidi="x-none"/>
              </w:rPr>
            </w:pPr>
          </w:p>
        </w:tc>
        <w:tc>
          <w:tcPr>
            <w:tcW w:w="2728" w:type="dxa"/>
            <w:shd w:val="clear" w:color="auto" w:fill="auto"/>
          </w:tcPr>
          <w:p w14:paraId="1F294758" w14:textId="77777777" w:rsidR="002070F9" w:rsidRPr="005949E9" w:rsidRDefault="002070F9" w:rsidP="00BC06D0">
            <w:pPr>
              <w:spacing w:before="100" w:beforeAutospacing="1" w:after="100" w:afterAutospacing="1"/>
              <w:rPr>
                <w:rFonts w:ascii="Georgia" w:hAnsi="Georgia"/>
                <w:lang w:bidi="x-none"/>
              </w:rPr>
            </w:pPr>
          </w:p>
        </w:tc>
        <w:tc>
          <w:tcPr>
            <w:tcW w:w="1800" w:type="dxa"/>
          </w:tcPr>
          <w:p w14:paraId="0DA2BCD6" w14:textId="77777777" w:rsidR="002070F9" w:rsidRPr="005949E9" w:rsidRDefault="002070F9" w:rsidP="00BC06D0">
            <w:pPr>
              <w:spacing w:before="100" w:beforeAutospacing="1" w:after="100" w:afterAutospacing="1"/>
              <w:rPr>
                <w:rFonts w:ascii="Georgia" w:hAnsi="Georgia"/>
                <w:lang w:bidi="x-none"/>
              </w:rPr>
            </w:pPr>
          </w:p>
        </w:tc>
        <w:tc>
          <w:tcPr>
            <w:tcW w:w="1170" w:type="dxa"/>
            <w:shd w:val="clear" w:color="auto" w:fill="auto"/>
          </w:tcPr>
          <w:p w14:paraId="37330442" w14:textId="77777777" w:rsidR="002070F9" w:rsidRPr="005949E9" w:rsidRDefault="002070F9" w:rsidP="00BC06D0">
            <w:pPr>
              <w:spacing w:before="100" w:beforeAutospacing="1" w:after="100" w:afterAutospacing="1"/>
              <w:rPr>
                <w:rFonts w:ascii="Georgia" w:hAnsi="Georgia"/>
                <w:lang w:bidi="x-none"/>
              </w:rPr>
            </w:pPr>
          </w:p>
        </w:tc>
      </w:tr>
      <w:tr w:rsidR="002070F9" w:rsidRPr="005949E9" w14:paraId="09608DB3" w14:textId="77777777" w:rsidTr="00DA463D">
        <w:tc>
          <w:tcPr>
            <w:tcW w:w="4441" w:type="dxa"/>
            <w:shd w:val="clear" w:color="auto" w:fill="auto"/>
          </w:tcPr>
          <w:p w14:paraId="4BD5DAC2" w14:textId="77777777" w:rsidR="002070F9" w:rsidRPr="005949E9" w:rsidRDefault="002070F9" w:rsidP="00BC06D0">
            <w:pPr>
              <w:spacing w:before="100" w:beforeAutospacing="1" w:after="100" w:afterAutospacing="1"/>
              <w:rPr>
                <w:rFonts w:ascii="Georgia" w:hAnsi="Georgia"/>
                <w:lang w:bidi="x-none"/>
              </w:rPr>
            </w:pPr>
          </w:p>
          <w:p w14:paraId="66361E9D" w14:textId="77777777" w:rsidR="002070F9" w:rsidRPr="005949E9" w:rsidRDefault="002070F9" w:rsidP="00BC06D0">
            <w:pPr>
              <w:spacing w:before="100" w:beforeAutospacing="1" w:after="100" w:afterAutospacing="1"/>
              <w:rPr>
                <w:rFonts w:ascii="Georgia" w:hAnsi="Georgia"/>
                <w:lang w:bidi="x-none"/>
              </w:rPr>
            </w:pPr>
          </w:p>
        </w:tc>
        <w:tc>
          <w:tcPr>
            <w:tcW w:w="3019" w:type="dxa"/>
            <w:shd w:val="clear" w:color="auto" w:fill="auto"/>
          </w:tcPr>
          <w:p w14:paraId="45415A95" w14:textId="77777777" w:rsidR="002070F9" w:rsidRPr="005949E9" w:rsidRDefault="002070F9" w:rsidP="00BC06D0">
            <w:pPr>
              <w:spacing w:before="100" w:beforeAutospacing="1" w:after="100" w:afterAutospacing="1"/>
              <w:rPr>
                <w:rFonts w:ascii="Georgia" w:hAnsi="Georgia"/>
                <w:lang w:bidi="x-none"/>
              </w:rPr>
            </w:pPr>
          </w:p>
        </w:tc>
        <w:tc>
          <w:tcPr>
            <w:tcW w:w="2728" w:type="dxa"/>
            <w:shd w:val="clear" w:color="auto" w:fill="auto"/>
          </w:tcPr>
          <w:p w14:paraId="773CCF08" w14:textId="77777777" w:rsidR="002070F9" w:rsidRPr="005949E9" w:rsidRDefault="002070F9" w:rsidP="00BC06D0">
            <w:pPr>
              <w:spacing w:before="100" w:beforeAutospacing="1" w:after="100" w:afterAutospacing="1"/>
              <w:rPr>
                <w:rFonts w:ascii="Georgia" w:hAnsi="Georgia"/>
                <w:lang w:bidi="x-none"/>
              </w:rPr>
            </w:pPr>
          </w:p>
        </w:tc>
        <w:tc>
          <w:tcPr>
            <w:tcW w:w="1800" w:type="dxa"/>
          </w:tcPr>
          <w:p w14:paraId="72DF5BFE" w14:textId="77777777" w:rsidR="002070F9" w:rsidRPr="005949E9" w:rsidRDefault="002070F9" w:rsidP="00BC06D0">
            <w:pPr>
              <w:spacing w:before="100" w:beforeAutospacing="1" w:after="100" w:afterAutospacing="1"/>
              <w:rPr>
                <w:rFonts w:ascii="Georgia" w:hAnsi="Georgia"/>
                <w:lang w:bidi="x-none"/>
              </w:rPr>
            </w:pPr>
          </w:p>
        </w:tc>
        <w:tc>
          <w:tcPr>
            <w:tcW w:w="1170" w:type="dxa"/>
            <w:shd w:val="clear" w:color="auto" w:fill="auto"/>
          </w:tcPr>
          <w:p w14:paraId="7DD9034D" w14:textId="77777777" w:rsidR="002070F9" w:rsidRPr="005949E9" w:rsidRDefault="002070F9" w:rsidP="00BC06D0">
            <w:pPr>
              <w:spacing w:before="100" w:beforeAutospacing="1" w:after="100" w:afterAutospacing="1"/>
              <w:rPr>
                <w:rFonts w:ascii="Georgia" w:hAnsi="Georgia"/>
                <w:lang w:bidi="x-none"/>
              </w:rPr>
            </w:pPr>
          </w:p>
        </w:tc>
      </w:tr>
    </w:tbl>
    <w:p w14:paraId="0574E3E1" w14:textId="77777777" w:rsidR="0032558E" w:rsidRPr="006A5265" w:rsidRDefault="0032558E" w:rsidP="00D7171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orgia" w:hAnsi="Georgia" w:cs="Helvetica"/>
          <w:sz w:val="2"/>
          <w:szCs w:val="2"/>
        </w:rPr>
      </w:pPr>
    </w:p>
    <w:sectPr w:rsidR="0032558E" w:rsidRPr="006A5265" w:rsidSect="00E86807">
      <w:headerReference w:type="even" r:id="rId16"/>
      <w:headerReference w:type="default" r:id="rId17"/>
      <w:footerReference w:type="even" r:id="rId18"/>
      <w:footerReference w:type="default" r:id="rId19"/>
      <w:headerReference w:type="first" r:id="rId20"/>
      <w:footerReference w:type="first" r:id="rId21"/>
      <w:pgSz w:w="15840" w:h="12240" w:orient="landscape"/>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5C9CE3" w14:textId="77777777" w:rsidR="003E0663" w:rsidRDefault="003E0663" w:rsidP="00304C58">
      <w:r>
        <w:separator/>
      </w:r>
    </w:p>
  </w:endnote>
  <w:endnote w:type="continuationSeparator" w:id="0">
    <w:p w14:paraId="5FA7B07A" w14:textId="77777777" w:rsidR="003E0663" w:rsidRDefault="003E0663" w:rsidP="00304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Lucida Grande">
    <w:charset w:val="00"/>
    <w:family w:val="auto"/>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BBB7D" w14:textId="77777777" w:rsidR="007F630C" w:rsidRDefault="007F630C" w:rsidP="00B85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D6FE47" w14:textId="77777777" w:rsidR="007F630C" w:rsidRDefault="007F63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346575" w14:textId="77777777" w:rsidR="007F630C" w:rsidRDefault="007F630C" w:rsidP="00B857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663">
      <w:rPr>
        <w:rStyle w:val="PageNumber"/>
        <w:noProof/>
      </w:rPr>
      <w:t>1</w:t>
    </w:r>
    <w:r>
      <w:rPr>
        <w:rStyle w:val="PageNumber"/>
      </w:rPr>
      <w:fldChar w:fldCharType="end"/>
    </w:r>
  </w:p>
  <w:p w14:paraId="4CEB6DEA" w14:textId="77777777" w:rsidR="007F630C" w:rsidRDefault="007F63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1DBDA" w14:textId="77777777" w:rsidR="00D073E8" w:rsidRDefault="00D07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8E5478" w14:textId="77777777" w:rsidR="003E0663" w:rsidRDefault="003E0663" w:rsidP="00304C58">
      <w:r>
        <w:separator/>
      </w:r>
    </w:p>
  </w:footnote>
  <w:footnote w:type="continuationSeparator" w:id="0">
    <w:p w14:paraId="675F6CBF" w14:textId="77777777" w:rsidR="003E0663" w:rsidRDefault="003E0663" w:rsidP="00304C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41C67" w14:textId="0D937932" w:rsidR="007F630C" w:rsidRDefault="003E0663">
    <w:pPr>
      <w:pStyle w:val="Header"/>
    </w:pPr>
    <w:r>
      <w:rPr>
        <w:noProof/>
        <w:lang w:eastAsia="en-US"/>
      </w:rPr>
      <w:pict w14:anchorId="2BAD5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1in;height:1in;z-index:251661312"/>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C58BC" w14:textId="7942AA7D" w:rsidR="007F630C" w:rsidRDefault="003E0663">
    <w:pPr>
      <w:pStyle w:val="Header"/>
    </w:pPr>
    <w:r>
      <w:rPr>
        <w:noProof/>
        <w:lang w:eastAsia="en-US"/>
      </w:rPr>
      <w:pict w14:anchorId="40515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49" type="#_x0000_t136" style="position:absolute;margin-left:0;margin-top:0;width:1in;height:1in;z-index:251659264"/>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BDDFD" w14:textId="6D9D2956" w:rsidR="007F630C" w:rsidRDefault="003E0663">
    <w:pPr>
      <w:pStyle w:val="Header"/>
    </w:pPr>
    <w:r>
      <w:rPr>
        <w:noProof/>
        <w:lang w:eastAsia="en-US"/>
      </w:rPr>
      <w:pict w14:anchorId="6959E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63360"/>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0F"/>
    <w:multiLevelType w:val="hybridMultilevel"/>
    <w:tmpl w:val="18CCA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3D347D"/>
    <w:multiLevelType w:val="multilevel"/>
    <w:tmpl w:val="1E806A8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CA719FD"/>
    <w:multiLevelType w:val="multilevel"/>
    <w:tmpl w:val="7F66DD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5190208"/>
    <w:multiLevelType w:val="hybridMultilevel"/>
    <w:tmpl w:val="202ED8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EB1A8E"/>
    <w:multiLevelType w:val="hybridMultilevel"/>
    <w:tmpl w:val="D9BC97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0764E"/>
    <w:multiLevelType w:val="hybridMultilevel"/>
    <w:tmpl w:val="C772F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614BA0"/>
    <w:multiLevelType w:val="hybridMultilevel"/>
    <w:tmpl w:val="E55E06D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5124A"/>
    <w:multiLevelType w:val="multilevel"/>
    <w:tmpl w:val="2B604A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0AB7DAE"/>
    <w:multiLevelType w:val="hybridMultilevel"/>
    <w:tmpl w:val="CEA8B21C"/>
    <w:lvl w:ilvl="0" w:tplc="0409000F">
      <w:start w:val="1"/>
      <w:numFmt w:val="decimal"/>
      <w:lvlText w:val="%1."/>
      <w:lvlJc w:val="left"/>
      <w:pPr>
        <w:ind w:left="920" w:hanging="360"/>
      </w:p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9">
    <w:nsid w:val="2509790D"/>
    <w:multiLevelType w:val="hybridMultilevel"/>
    <w:tmpl w:val="CEA8B2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AED073B"/>
    <w:multiLevelType w:val="hybridMultilevel"/>
    <w:tmpl w:val="431270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162D41"/>
    <w:multiLevelType w:val="hybridMultilevel"/>
    <w:tmpl w:val="7F66DD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701341"/>
    <w:multiLevelType w:val="hybridMultilevel"/>
    <w:tmpl w:val="D076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FC1E0A"/>
    <w:multiLevelType w:val="multilevel"/>
    <w:tmpl w:val="D47EA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34E14F62"/>
    <w:multiLevelType w:val="hybridMultilevel"/>
    <w:tmpl w:val="2B28E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8D2462"/>
    <w:multiLevelType w:val="hybridMultilevel"/>
    <w:tmpl w:val="1166F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4236B5"/>
    <w:multiLevelType w:val="hybridMultilevel"/>
    <w:tmpl w:val="1E343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F531EC8"/>
    <w:multiLevelType w:val="hybridMultilevel"/>
    <w:tmpl w:val="1E806A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30FCA"/>
    <w:multiLevelType w:val="hybridMultilevel"/>
    <w:tmpl w:val="EB4AF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447497"/>
    <w:multiLevelType w:val="hybridMultilevel"/>
    <w:tmpl w:val="2DE63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B7927EA"/>
    <w:multiLevelType w:val="hybridMultilevel"/>
    <w:tmpl w:val="0840DD76"/>
    <w:lvl w:ilvl="0" w:tplc="04090001">
      <w:start w:val="1"/>
      <w:numFmt w:val="bullet"/>
      <w:lvlText w:val=""/>
      <w:lvlJc w:val="left"/>
      <w:pPr>
        <w:ind w:left="920" w:hanging="360"/>
      </w:pPr>
      <w:rPr>
        <w:rFonts w:ascii="Symbol" w:hAnsi="Symbol" w:hint="default"/>
      </w:rPr>
    </w:lvl>
    <w:lvl w:ilvl="1" w:tplc="04090019">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nsid w:val="4D2A7921"/>
    <w:multiLevelType w:val="hybridMultilevel"/>
    <w:tmpl w:val="8E1EC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B25432"/>
    <w:multiLevelType w:val="hybridMultilevel"/>
    <w:tmpl w:val="D47EA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1D234C2"/>
    <w:multiLevelType w:val="multilevel"/>
    <w:tmpl w:val="4312708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nsid w:val="5C7361D9"/>
    <w:multiLevelType w:val="multilevel"/>
    <w:tmpl w:val="202ED8A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6BF6DA3"/>
    <w:multiLevelType w:val="hybridMultilevel"/>
    <w:tmpl w:val="C5586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1B6E4B"/>
    <w:multiLevelType w:val="hybridMultilevel"/>
    <w:tmpl w:val="2B604A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4552854"/>
    <w:multiLevelType w:val="multilevel"/>
    <w:tmpl w:val="CEA8B21C"/>
    <w:lvl w:ilvl="0">
      <w:start w:val="1"/>
      <w:numFmt w:val="decimal"/>
      <w:lvlText w:val="%1."/>
      <w:lvlJc w:val="left"/>
      <w:pPr>
        <w:ind w:left="920" w:hanging="360"/>
      </w:pPr>
    </w:lvl>
    <w:lvl w:ilvl="1">
      <w:start w:val="1"/>
      <w:numFmt w:val="lowerLetter"/>
      <w:lvlText w:val="%2."/>
      <w:lvlJc w:val="left"/>
      <w:pPr>
        <w:ind w:left="1640" w:hanging="360"/>
      </w:pPr>
    </w:lvl>
    <w:lvl w:ilvl="2">
      <w:start w:val="1"/>
      <w:numFmt w:val="lowerRoman"/>
      <w:lvlText w:val="%3."/>
      <w:lvlJc w:val="right"/>
      <w:pPr>
        <w:ind w:left="2360" w:hanging="180"/>
      </w:pPr>
    </w:lvl>
    <w:lvl w:ilvl="3">
      <w:start w:val="1"/>
      <w:numFmt w:val="decimal"/>
      <w:lvlText w:val="%4."/>
      <w:lvlJc w:val="left"/>
      <w:pPr>
        <w:ind w:left="3080" w:hanging="360"/>
      </w:pPr>
    </w:lvl>
    <w:lvl w:ilvl="4">
      <w:start w:val="1"/>
      <w:numFmt w:val="lowerLetter"/>
      <w:lvlText w:val="%5."/>
      <w:lvlJc w:val="left"/>
      <w:pPr>
        <w:ind w:left="3800" w:hanging="360"/>
      </w:pPr>
    </w:lvl>
    <w:lvl w:ilvl="5">
      <w:start w:val="1"/>
      <w:numFmt w:val="lowerRoman"/>
      <w:lvlText w:val="%6."/>
      <w:lvlJc w:val="right"/>
      <w:pPr>
        <w:ind w:left="4520" w:hanging="180"/>
      </w:pPr>
    </w:lvl>
    <w:lvl w:ilvl="6">
      <w:start w:val="1"/>
      <w:numFmt w:val="decimal"/>
      <w:lvlText w:val="%7."/>
      <w:lvlJc w:val="left"/>
      <w:pPr>
        <w:ind w:left="5240" w:hanging="360"/>
      </w:pPr>
    </w:lvl>
    <w:lvl w:ilvl="7">
      <w:start w:val="1"/>
      <w:numFmt w:val="lowerLetter"/>
      <w:lvlText w:val="%8."/>
      <w:lvlJc w:val="left"/>
      <w:pPr>
        <w:ind w:left="5960" w:hanging="360"/>
      </w:pPr>
    </w:lvl>
    <w:lvl w:ilvl="8">
      <w:start w:val="1"/>
      <w:numFmt w:val="lowerRoman"/>
      <w:lvlText w:val="%9."/>
      <w:lvlJc w:val="right"/>
      <w:pPr>
        <w:ind w:left="6680" w:hanging="180"/>
      </w:pPr>
    </w:lvl>
  </w:abstractNum>
  <w:abstractNum w:abstractNumId="28">
    <w:nsid w:val="7F774DC8"/>
    <w:multiLevelType w:val="multilevel"/>
    <w:tmpl w:val="D9BC976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17"/>
  </w:num>
  <w:num w:numId="5">
    <w:abstractNumId w:val="26"/>
  </w:num>
  <w:num w:numId="6">
    <w:abstractNumId w:val="3"/>
  </w:num>
  <w:num w:numId="7">
    <w:abstractNumId w:val="4"/>
  </w:num>
  <w:num w:numId="8">
    <w:abstractNumId w:val="11"/>
  </w:num>
  <w:num w:numId="9">
    <w:abstractNumId w:val="9"/>
  </w:num>
  <w:num w:numId="10">
    <w:abstractNumId w:val="21"/>
  </w:num>
  <w:num w:numId="11">
    <w:abstractNumId w:val="19"/>
  </w:num>
  <w:num w:numId="12">
    <w:abstractNumId w:val="22"/>
  </w:num>
  <w:num w:numId="13">
    <w:abstractNumId w:val="16"/>
  </w:num>
  <w:num w:numId="14">
    <w:abstractNumId w:val="23"/>
  </w:num>
  <w:num w:numId="15">
    <w:abstractNumId w:val="14"/>
  </w:num>
  <w:num w:numId="16">
    <w:abstractNumId w:val="1"/>
  </w:num>
  <w:num w:numId="17">
    <w:abstractNumId w:val="25"/>
  </w:num>
  <w:num w:numId="18">
    <w:abstractNumId w:val="7"/>
  </w:num>
  <w:num w:numId="19">
    <w:abstractNumId w:val="18"/>
  </w:num>
  <w:num w:numId="20">
    <w:abstractNumId w:val="28"/>
  </w:num>
  <w:num w:numId="21">
    <w:abstractNumId w:val="15"/>
  </w:num>
  <w:num w:numId="22">
    <w:abstractNumId w:val="24"/>
  </w:num>
  <w:num w:numId="23">
    <w:abstractNumId w:val="5"/>
  </w:num>
  <w:num w:numId="24">
    <w:abstractNumId w:val="2"/>
  </w:num>
  <w:num w:numId="25">
    <w:abstractNumId w:val="12"/>
  </w:num>
  <w:num w:numId="26">
    <w:abstractNumId w:val="13"/>
  </w:num>
  <w:num w:numId="27">
    <w:abstractNumId w:val="6"/>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E31"/>
    <w:rsid w:val="00050619"/>
    <w:rsid w:val="000939C4"/>
    <w:rsid w:val="000E1EBE"/>
    <w:rsid w:val="00105BD9"/>
    <w:rsid w:val="0013784C"/>
    <w:rsid w:val="001D0D2D"/>
    <w:rsid w:val="001E65F5"/>
    <w:rsid w:val="002070F9"/>
    <w:rsid w:val="00281E5F"/>
    <w:rsid w:val="00304C58"/>
    <w:rsid w:val="0032558E"/>
    <w:rsid w:val="00345616"/>
    <w:rsid w:val="003865D8"/>
    <w:rsid w:val="003E0663"/>
    <w:rsid w:val="004302DD"/>
    <w:rsid w:val="004552E4"/>
    <w:rsid w:val="0048126F"/>
    <w:rsid w:val="004E35F2"/>
    <w:rsid w:val="00591181"/>
    <w:rsid w:val="005949E9"/>
    <w:rsid w:val="005B6AFF"/>
    <w:rsid w:val="00633C4E"/>
    <w:rsid w:val="006401C2"/>
    <w:rsid w:val="00642E17"/>
    <w:rsid w:val="006A5265"/>
    <w:rsid w:val="0072362E"/>
    <w:rsid w:val="007268FC"/>
    <w:rsid w:val="00757545"/>
    <w:rsid w:val="007D46D6"/>
    <w:rsid w:val="007E4C01"/>
    <w:rsid w:val="007F3198"/>
    <w:rsid w:val="007F630C"/>
    <w:rsid w:val="008313BF"/>
    <w:rsid w:val="0089151F"/>
    <w:rsid w:val="008D71AE"/>
    <w:rsid w:val="0091086B"/>
    <w:rsid w:val="009158DF"/>
    <w:rsid w:val="0094016C"/>
    <w:rsid w:val="009A7572"/>
    <w:rsid w:val="009B3C82"/>
    <w:rsid w:val="00B13621"/>
    <w:rsid w:val="00B35BD9"/>
    <w:rsid w:val="00B857A2"/>
    <w:rsid w:val="00BB23DF"/>
    <w:rsid w:val="00BC06D0"/>
    <w:rsid w:val="00BE6CB0"/>
    <w:rsid w:val="00C7313F"/>
    <w:rsid w:val="00C7459E"/>
    <w:rsid w:val="00C766B5"/>
    <w:rsid w:val="00CC4B40"/>
    <w:rsid w:val="00CC5ECE"/>
    <w:rsid w:val="00CF0BF4"/>
    <w:rsid w:val="00D073E8"/>
    <w:rsid w:val="00D15188"/>
    <w:rsid w:val="00D35F2A"/>
    <w:rsid w:val="00D71712"/>
    <w:rsid w:val="00D74994"/>
    <w:rsid w:val="00D976AF"/>
    <w:rsid w:val="00DA463D"/>
    <w:rsid w:val="00E72C30"/>
    <w:rsid w:val="00E77DDF"/>
    <w:rsid w:val="00E86807"/>
    <w:rsid w:val="00EB2A21"/>
    <w:rsid w:val="00F23C90"/>
    <w:rsid w:val="00F55536"/>
    <w:rsid w:val="00F5784F"/>
    <w:rsid w:val="00FE0E3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oNotEmbedSmartTags/>
  <w:decimalSymbol w:val="."/>
  <w:listSeparator w:val=","/>
  <w14:docId w14:val="0D29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050619"/>
    <w:pPr>
      <w:widowControl w:val="0"/>
      <w:autoSpaceDE w:val="0"/>
      <w:autoSpaceDN w:val="0"/>
      <w:adjustRightInd w:val="0"/>
      <w:spacing w:line="220" w:lineRule="atLeast"/>
    </w:pPr>
    <w:rPr>
      <w:rFonts w:ascii="Calibri" w:hAnsi="Calibri" w:cs="Times New Roman"/>
    </w:rPr>
  </w:style>
  <w:style w:type="character" w:customStyle="1" w:styleId="A2">
    <w:name w:val="A2"/>
    <w:uiPriority w:val="99"/>
    <w:rsid w:val="00050619"/>
    <w:rPr>
      <w:rFonts w:cs="Calibri"/>
      <w:color w:val="000000"/>
      <w:sz w:val="22"/>
      <w:szCs w:val="22"/>
    </w:rPr>
  </w:style>
  <w:style w:type="paragraph" w:customStyle="1" w:styleId="Pa5">
    <w:name w:val="Pa5"/>
    <w:basedOn w:val="Normal"/>
    <w:next w:val="Normal"/>
    <w:uiPriority w:val="99"/>
    <w:rsid w:val="00050619"/>
    <w:pPr>
      <w:widowControl w:val="0"/>
      <w:autoSpaceDE w:val="0"/>
      <w:autoSpaceDN w:val="0"/>
      <w:adjustRightInd w:val="0"/>
      <w:spacing w:line="220" w:lineRule="atLeast"/>
    </w:pPr>
    <w:rPr>
      <w:rFonts w:ascii="Calibri" w:hAnsi="Calibri" w:cs="Times New Roman"/>
    </w:rPr>
  </w:style>
  <w:style w:type="character" w:styleId="Hyperlink">
    <w:name w:val="Hyperlink"/>
    <w:basedOn w:val="DefaultParagraphFont"/>
    <w:uiPriority w:val="99"/>
    <w:unhideWhenUsed/>
    <w:rsid w:val="00050619"/>
    <w:rPr>
      <w:color w:val="0000FF" w:themeColor="hyperlink"/>
      <w:u w:val="single"/>
    </w:rPr>
  </w:style>
  <w:style w:type="paragraph" w:styleId="Header">
    <w:name w:val="header"/>
    <w:basedOn w:val="Normal"/>
    <w:link w:val="HeaderChar"/>
    <w:unhideWhenUsed/>
    <w:rsid w:val="00050619"/>
    <w:pPr>
      <w:tabs>
        <w:tab w:val="center" w:pos="4320"/>
        <w:tab w:val="right" w:pos="8640"/>
      </w:tabs>
    </w:pPr>
  </w:style>
  <w:style w:type="character" w:customStyle="1" w:styleId="HeaderChar">
    <w:name w:val="Header Char"/>
    <w:basedOn w:val="DefaultParagraphFont"/>
    <w:link w:val="Header"/>
    <w:rsid w:val="00050619"/>
    <w:rPr>
      <w:sz w:val="24"/>
      <w:szCs w:val="24"/>
    </w:rPr>
  </w:style>
  <w:style w:type="paragraph" w:styleId="ListParagraph">
    <w:name w:val="List Paragraph"/>
    <w:basedOn w:val="Normal"/>
    <w:uiPriority w:val="34"/>
    <w:qFormat/>
    <w:rsid w:val="00C766B5"/>
    <w:pPr>
      <w:ind w:left="720"/>
      <w:contextualSpacing/>
    </w:pPr>
  </w:style>
  <w:style w:type="paragraph" w:styleId="BalloonText">
    <w:name w:val="Balloon Text"/>
    <w:basedOn w:val="Normal"/>
    <w:link w:val="BalloonTextChar"/>
    <w:uiPriority w:val="99"/>
    <w:semiHidden/>
    <w:unhideWhenUsed/>
    <w:rsid w:val="00BC06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C06D0"/>
    <w:rPr>
      <w:rFonts w:ascii="Lucida Grande" w:hAnsi="Lucida Grande"/>
      <w:sz w:val="18"/>
      <w:szCs w:val="18"/>
    </w:rPr>
  </w:style>
  <w:style w:type="character" w:styleId="FollowedHyperlink">
    <w:name w:val="FollowedHyperlink"/>
    <w:basedOn w:val="DefaultParagraphFont"/>
    <w:uiPriority w:val="99"/>
    <w:semiHidden/>
    <w:unhideWhenUsed/>
    <w:rsid w:val="00D71712"/>
    <w:rPr>
      <w:color w:val="800080" w:themeColor="followedHyperlink"/>
      <w:u w:val="single"/>
    </w:rPr>
  </w:style>
  <w:style w:type="paragraph" w:styleId="Footer">
    <w:name w:val="footer"/>
    <w:basedOn w:val="Normal"/>
    <w:link w:val="FooterChar"/>
    <w:uiPriority w:val="99"/>
    <w:unhideWhenUsed/>
    <w:rsid w:val="00304C58"/>
    <w:pPr>
      <w:tabs>
        <w:tab w:val="center" w:pos="4320"/>
        <w:tab w:val="right" w:pos="8640"/>
      </w:tabs>
    </w:pPr>
  </w:style>
  <w:style w:type="character" w:customStyle="1" w:styleId="FooterChar">
    <w:name w:val="Footer Char"/>
    <w:basedOn w:val="DefaultParagraphFont"/>
    <w:link w:val="Footer"/>
    <w:uiPriority w:val="99"/>
    <w:rsid w:val="00304C58"/>
    <w:rPr>
      <w:sz w:val="24"/>
      <w:szCs w:val="24"/>
    </w:rPr>
  </w:style>
  <w:style w:type="character" w:styleId="PageNumber">
    <w:name w:val="page number"/>
    <w:basedOn w:val="DefaultParagraphFont"/>
    <w:uiPriority w:val="99"/>
    <w:semiHidden/>
    <w:unhideWhenUsed/>
    <w:rsid w:val="0048126F"/>
  </w:style>
  <w:style w:type="character" w:styleId="CommentReference">
    <w:name w:val="annotation reference"/>
    <w:basedOn w:val="DefaultParagraphFont"/>
    <w:uiPriority w:val="99"/>
    <w:semiHidden/>
    <w:unhideWhenUsed/>
    <w:rsid w:val="0089151F"/>
    <w:rPr>
      <w:sz w:val="18"/>
      <w:szCs w:val="18"/>
    </w:rPr>
  </w:style>
  <w:style w:type="paragraph" w:styleId="CommentText">
    <w:name w:val="annotation text"/>
    <w:basedOn w:val="Normal"/>
    <w:link w:val="CommentTextChar"/>
    <w:uiPriority w:val="99"/>
    <w:semiHidden/>
    <w:unhideWhenUsed/>
    <w:rsid w:val="0089151F"/>
  </w:style>
  <w:style w:type="character" w:customStyle="1" w:styleId="CommentTextChar">
    <w:name w:val="Comment Text Char"/>
    <w:basedOn w:val="DefaultParagraphFont"/>
    <w:link w:val="CommentText"/>
    <w:uiPriority w:val="99"/>
    <w:semiHidden/>
    <w:rsid w:val="0089151F"/>
    <w:rPr>
      <w:sz w:val="24"/>
      <w:szCs w:val="24"/>
    </w:rPr>
  </w:style>
  <w:style w:type="paragraph" w:styleId="CommentSubject">
    <w:name w:val="annotation subject"/>
    <w:basedOn w:val="CommentText"/>
    <w:next w:val="CommentText"/>
    <w:link w:val="CommentSubjectChar"/>
    <w:uiPriority w:val="99"/>
    <w:semiHidden/>
    <w:unhideWhenUsed/>
    <w:rsid w:val="0089151F"/>
    <w:rPr>
      <w:b/>
      <w:bCs/>
      <w:sz w:val="20"/>
      <w:szCs w:val="20"/>
    </w:rPr>
  </w:style>
  <w:style w:type="character" w:customStyle="1" w:styleId="CommentSubjectChar">
    <w:name w:val="Comment Subject Char"/>
    <w:basedOn w:val="CommentTextChar"/>
    <w:link w:val="CommentSubject"/>
    <w:uiPriority w:val="99"/>
    <w:semiHidden/>
    <w:rsid w:val="0089151F"/>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uiPriority w:val="99"/>
    <w:rsid w:val="00050619"/>
    <w:pPr>
      <w:widowControl w:val="0"/>
      <w:autoSpaceDE w:val="0"/>
      <w:autoSpaceDN w:val="0"/>
      <w:adjustRightInd w:val="0"/>
      <w:spacing w:line="220" w:lineRule="atLeast"/>
    </w:pPr>
    <w:rPr>
      <w:rFonts w:ascii="Calibri" w:hAnsi="Calibri" w:cs="Times New Roman"/>
    </w:rPr>
  </w:style>
  <w:style w:type="character" w:customStyle="1" w:styleId="A2">
    <w:name w:val="A2"/>
    <w:uiPriority w:val="99"/>
    <w:rsid w:val="00050619"/>
    <w:rPr>
      <w:rFonts w:cs="Calibri"/>
      <w:color w:val="000000"/>
      <w:sz w:val="22"/>
      <w:szCs w:val="22"/>
    </w:rPr>
  </w:style>
  <w:style w:type="paragraph" w:customStyle="1" w:styleId="Pa5">
    <w:name w:val="Pa5"/>
    <w:basedOn w:val="Normal"/>
    <w:next w:val="Normal"/>
    <w:uiPriority w:val="99"/>
    <w:rsid w:val="00050619"/>
    <w:pPr>
      <w:widowControl w:val="0"/>
      <w:autoSpaceDE w:val="0"/>
      <w:autoSpaceDN w:val="0"/>
      <w:adjustRightInd w:val="0"/>
      <w:spacing w:line="220" w:lineRule="atLeast"/>
    </w:pPr>
    <w:rPr>
      <w:rFonts w:ascii="Calibri" w:hAnsi="Calibri" w:cs="Times New Roman"/>
    </w:rPr>
  </w:style>
  <w:style w:type="character" w:styleId="Hyperlink">
    <w:name w:val="Hyperlink"/>
    <w:basedOn w:val="DefaultParagraphFont"/>
    <w:uiPriority w:val="99"/>
    <w:unhideWhenUsed/>
    <w:rsid w:val="00050619"/>
    <w:rPr>
      <w:color w:val="0000FF" w:themeColor="hyperlink"/>
      <w:u w:val="single"/>
    </w:rPr>
  </w:style>
  <w:style w:type="paragraph" w:styleId="Header">
    <w:name w:val="header"/>
    <w:basedOn w:val="Normal"/>
    <w:link w:val="HeaderChar"/>
    <w:unhideWhenUsed/>
    <w:rsid w:val="00050619"/>
    <w:pPr>
      <w:tabs>
        <w:tab w:val="center" w:pos="4320"/>
        <w:tab w:val="right" w:pos="8640"/>
      </w:tabs>
    </w:pPr>
  </w:style>
  <w:style w:type="character" w:customStyle="1" w:styleId="HeaderChar">
    <w:name w:val="Header Char"/>
    <w:basedOn w:val="DefaultParagraphFont"/>
    <w:link w:val="Header"/>
    <w:rsid w:val="00050619"/>
    <w:rPr>
      <w:sz w:val="24"/>
      <w:szCs w:val="24"/>
    </w:rPr>
  </w:style>
  <w:style w:type="paragraph" w:styleId="ListParagraph">
    <w:name w:val="List Paragraph"/>
    <w:basedOn w:val="Normal"/>
    <w:uiPriority w:val="34"/>
    <w:qFormat/>
    <w:rsid w:val="00C766B5"/>
    <w:pPr>
      <w:ind w:left="720"/>
      <w:contextualSpacing/>
    </w:pPr>
  </w:style>
  <w:style w:type="paragraph" w:styleId="BalloonText">
    <w:name w:val="Balloon Text"/>
    <w:basedOn w:val="Normal"/>
    <w:link w:val="BalloonTextChar"/>
    <w:uiPriority w:val="99"/>
    <w:semiHidden/>
    <w:unhideWhenUsed/>
    <w:rsid w:val="00BC06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C06D0"/>
    <w:rPr>
      <w:rFonts w:ascii="Lucida Grande" w:hAnsi="Lucida Grande"/>
      <w:sz w:val="18"/>
      <w:szCs w:val="18"/>
    </w:rPr>
  </w:style>
  <w:style w:type="character" w:styleId="FollowedHyperlink">
    <w:name w:val="FollowedHyperlink"/>
    <w:basedOn w:val="DefaultParagraphFont"/>
    <w:uiPriority w:val="99"/>
    <w:semiHidden/>
    <w:unhideWhenUsed/>
    <w:rsid w:val="00D71712"/>
    <w:rPr>
      <w:color w:val="800080" w:themeColor="followedHyperlink"/>
      <w:u w:val="single"/>
    </w:rPr>
  </w:style>
  <w:style w:type="paragraph" w:styleId="Footer">
    <w:name w:val="footer"/>
    <w:basedOn w:val="Normal"/>
    <w:link w:val="FooterChar"/>
    <w:uiPriority w:val="99"/>
    <w:unhideWhenUsed/>
    <w:rsid w:val="00304C58"/>
    <w:pPr>
      <w:tabs>
        <w:tab w:val="center" w:pos="4320"/>
        <w:tab w:val="right" w:pos="8640"/>
      </w:tabs>
    </w:pPr>
  </w:style>
  <w:style w:type="character" w:customStyle="1" w:styleId="FooterChar">
    <w:name w:val="Footer Char"/>
    <w:basedOn w:val="DefaultParagraphFont"/>
    <w:link w:val="Footer"/>
    <w:uiPriority w:val="99"/>
    <w:rsid w:val="00304C58"/>
    <w:rPr>
      <w:sz w:val="24"/>
      <w:szCs w:val="24"/>
    </w:rPr>
  </w:style>
  <w:style w:type="character" w:styleId="PageNumber">
    <w:name w:val="page number"/>
    <w:basedOn w:val="DefaultParagraphFont"/>
    <w:uiPriority w:val="99"/>
    <w:semiHidden/>
    <w:unhideWhenUsed/>
    <w:rsid w:val="0048126F"/>
  </w:style>
  <w:style w:type="character" w:styleId="CommentReference">
    <w:name w:val="annotation reference"/>
    <w:basedOn w:val="DefaultParagraphFont"/>
    <w:uiPriority w:val="99"/>
    <w:semiHidden/>
    <w:unhideWhenUsed/>
    <w:rsid w:val="0089151F"/>
    <w:rPr>
      <w:sz w:val="18"/>
      <w:szCs w:val="18"/>
    </w:rPr>
  </w:style>
  <w:style w:type="paragraph" w:styleId="CommentText">
    <w:name w:val="annotation text"/>
    <w:basedOn w:val="Normal"/>
    <w:link w:val="CommentTextChar"/>
    <w:uiPriority w:val="99"/>
    <w:semiHidden/>
    <w:unhideWhenUsed/>
    <w:rsid w:val="0089151F"/>
  </w:style>
  <w:style w:type="character" w:customStyle="1" w:styleId="CommentTextChar">
    <w:name w:val="Comment Text Char"/>
    <w:basedOn w:val="DefaultParagraphFont"/>
    <w:link w:val="CommentText"/>
    <w:uiPriority w:val="99"/>
    <w:semiHidden/>
    <w:rsid w:val="0089151F"/>
    <w:rPr>
      <w:sz w:val="24"/>
      <w:szCs w:val="24"/>
    </w:rPr>
  </w:style>
  <w:style w:type="paragraph" w:styleId="CommentSubject">
    <w:name w:val="annotation subject"/>
    <w:basedOn w:val="CommentText"/>
    <w:next w:val="CommentText"/>
    <w:link w:val="CommentSubjectChar"/>
    <w:uiPriority w:val="99"/>
    <w:semiHidden/>
    <w:unhideWhenUsed/>
    <w:rsid w:val="0089151F"/>
    <w:rPr>
      <w:b/>
      <w:bCs/>
      <w:sz w:val="20"/>
      <w:szCs w:val="20"/>
    </w:rPr>
  </w:style>
  <w:style w:type="character" w:customStyle="1" w:styleId="CommentSubjectChar">
    <w:name w:val="Comment Subject Char"/>
    <w:basedOn w:val="CommentTextChar"/>
    <w:link w:val="CommentSubject"/>
    <w:uiPriority w:val="99"/>
    <w:semiHidden/>
    <w:rsid w:val="0089151F"/>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centeroninstruction.org/topic.cfm?k=SE" TargetMode="External"/><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centeroninstruction.org/topic.cfm?k=ELL"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enteroninstruction.org/resources_searchresults.cfm?searchterms=Common%20Core%20State%20Standards&amp;explicit=1" TargetMode="External"/><Relationship Id="rId5" Type="http://schemas.openxmlformats.org/officeDocument/2006/relationships/webSettings" Target="webSettings.xml"/><Relationship Id="rId15" Type="http://schemas.openxmlformats.org/officeDocument/2006/relationships/hyperlink" Target="mailto:saromohammed@austin.utexas.edu" TargetMode="External"/><Relationship Id="rId23" Type="http://schemas.openxmlformats.org/officeDocument/2006/relationships/theme" Target="theme/theme1.xml"/><Relationship Id="rId10" Type="http://schemas.openxmlformats.org/officeDocument/2006/relationships/hyperlink" Target="http://www.centeroninstruction.org/resources_searchresults.cfm?searchterms=SIG&amp;explicit=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centeroninstruction.org/webinar-connecting-rti-to-new-priorities-aligning-educational-initiatives" TargetMode="External"/><Relationship Id="rId14" Type="http://schemas.openxmlformats.org/officeDocument/2006/relationships/hyperlink" Target="http://www.centeroninstruction.org/topic.cfm?k=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829</Words>
  <Characters>4728</Characters>
  <Application>Microsoft Office Word</Application>
  <DocSecurity>0</DocSecurity>
  <Lines>39</Lines>
  <Paragraphs>11</Paragraphs>
  <ScaleCrop>false</ScaleCrop>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VGCRLA -</dc:creator>
  <cp:keywords/>
  <dc:description/>
  <cp:lastModifiedBy>Ruth Dober</cp:lastModifiedBy>
  <cp:revision>4</cp:revision>
  <dcterms:created xsi:type="dcterms:W3CDTF">2011-10-14T13:48:00Z</dcterms:created>
  <dcterms:modified xsi:type="dcterms:W3CDTF">2011-11-01T13:42:00Z</dcterms:modified>
</cp:coreProperties>
</file>