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B6" w:rsidRDefault="00E645FC" w:rsidP="00E645FC">
      <w:pPr>
        <w:jc w:val="center"/>
        <w:rPr>
          <w:rFonts w:ascii="Times New Roman" w:hAnsi="Times New Roman" w:cs="Times New Roman"/>
          <w:sz w:val="24"/>
          <w:szCs w:val="24"/>
        </w:rPr>
      </w:pPr>
      <w:bookmarkStart w:id="0" w:name="_GoBack"/>
      <w:bookmarkEnd w:id="0"/>
      <w:r w:rsidRPr="00E645FC">
        <w:rPr>
          <w:rFonts w:ascii="Times New Roman" w:hAnsi="Times New Roman" w:cs="Times New Roman"/>
          <w:b/>
          <w:noProof/>
          <w:sz w:val="24"/>
          <w:szCs w:val="24"/>
        </w:rPr>
        <w:drawing>
          <wp:inline distT="0" distB="0" distL="0" distR="0" wp14:anchorId="32BDC04A" wp14:editId="3486A602">
            <wp:extent cx="962025" cy="723900"/>
            <wp:effectExtent l="0" t="0" r="9525" b="0"/>
            <wp:docPr id="1" name="Picture 1" descr="COI-LOGO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LOGO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723900"/>
                    </a:xfrm>
                    <a:prstGeom prst="rect">
                      <a:avLst/>
                    </a:prstGeom>
                    <a:noFill/>
                    <a:ln>
                      <a:noFill/>
                    </a:ln>
                  </pic:spPr>
                </pic:pic>
              </a:graphicData>
            </a:graphic>
          </wp:inline>
        </w:drawing>
      </w:r>
    </w:p>
    <w:p w:rsidR="00754E0D" w:rsidRPr="00E645FC" w:rsidRDefault="00754E0D" w:rsidP="00E645FC">
      <w:pPr>
        <w:jc w:val="center"/>
        <w:rPr>
          <w:rFonts w:ascii="Times New Roman" w:hAnsi="Times New Roman" w:cs="Times New Roman"/>
          <w:sz w:val="24"/>
          <w:szCs w:val="24"/>
        </w:rPr>
      </w:pPr>
    </w:p>
    <w:p w:rsidR="00E645FC" w:rsidRPr="00E645FC" w:rsidRDefault="00E645FC" w:rsidP="00E645FC">
      <w:pPr>
        <w:jc w:val="center"/>
        <w:rPr>
          <w:rFonts w:ascii="Times New Roman" w:hAnsi="Times New Roman" w:cs="Times New Roman"/>
          <w:b/>
          <w:sz w:val="24"/>
          <w:szCs w:val="24"/>
        </w:rPr>
      </w:pPr>
      <w:r w:rsidRPr="00E645FC">
        <w:rPr>
          <w:rFonts w:ascii="Times New Roman" w:hAnsi="Times New Roman" w:cs="Times New Roman"/>
          <w:b/>
          <w:sz w:val="24"/>
          <w:szCs w:val="24"/>
        </w:rPr>
        <w:t xml:space="preserve">Question and Answers from the </w:t>
      </w:r>
      <w:r>
        <w:rPr>
          <w:rFonts w:ascii="Times New Roman" w:hAnsi="Times New Roman" w:cs="Times New Roman"/>
          <w:b/>
          <w:sz w:val="24"/>
          <w:szCs w:val="24"/>
        </w:rPr>
        <w:t>W</w:t>
      </w:r>
      <w:r w:rsidRPr="00E645FC">
        <w:rPr>
          <w:rFonts w:ascii="Times New Roman" w:hAnsi="Times New Roman" w:cs="Times New Roman"/>
          <w:b/>
          <w:sz w:val="24"/>
          <w:szCs w:val="24"/>
        </w:rPr>
        <w:t xml:space="preserve">ebinar </w:t>
      </w:r>
    </w:p>
    <w:p w:rsidR="00E645FC" w:rsidRPr="00E645FC" w:rsidRDefault="00E645FC" w:rsidP="00E645FC">
      <w:pPr>
        <w:jc w:val="center"/>
        <w:rPr>
          <w:rFonts w:ascii="Times New Roman" w:hAnsi="Times New Roman" w:cs="Times New Roman"/>
          <w:b/>
          <w:bCs/>
          <w:iCs/>
          <w:sz w:val="24"/>
          <w:szCs w:val="24"/>
        </w:rPr>
      </w:pPr>
      <w:r w:rsidRPr="00E645FC">
        <w:rPr>
          <w:rFonts w:ascii="Times New Roman" w:hAnsi="Times New Roman" w:cs="Times New Roman"/>
          <w:b/>
          <w:bCs/>
          <w:i/>
          <w:iCs/>
          <w:sz w:val="24"/>
          <w:szCs w:val="24"/>
        </w:rPr>
        <w:t xml:space="preserve">Responsiveness-To-Intervention: Distinctions among Primary, Secondary, and Tertiary Prevention, </w:t>
      </w:r>
      <w:r w:rsidRPr="00E645FC">
        <w:rPr>
          <w:rFonts w:ascii="Times New Roman" w:hAnsi="Times New Roman" w:cs="Times New Roman"/>
          <w:b/>
          <w:bCs/>
          <w:iCs/>
          <w:sz w:val="24"/>
          <w:szCs w:val="24"/>
        </w:rPr>
        <w:t xml:space="preserve">presented by Dr. Lynn Fuchs </w:t>
      </w:r>
    </w:p>
    <w:p w:rsidR="00E645FC" w:rsidRPr="00E645FC" w:rsidRDefault="00E645FC" w:rsidP="00E645FC">
      <w:pPr>
        <w:jc w:val="center"/>
        <w:rPr>
          <w:rFonts w:ascii="Times New Roman" w:hAnsi="Times New Roman" w:cs="Times New Roman"/>
          <w:b/>
          <w:bCs/>
          <w:iCs/>
          <w:sz w:val="24"/>
          <w:szCs w:val="24"/>
        </w:rPr>
      </w:pPr>
      <w:r w:rsidRPr="00E645FC">
        <w:rPr>
          <w:rFonts w:ascii="Times New Roman" w:hAnsi="Times New Roman" w:cs="Times New Roman"/>
          <w:b/>
          <w:bCs/>
          <w:iCs/>
          <w:sz w:val="24"/>
          <w:szCs w:val="24"/>
        </w:rPr>
        <w:t>February 7, 2012</w:t>
      </w:r>
    </w:p>
    <w:p w:rsidR="00E645FC" w:rsidRPr="00E645FC" w:rsidRDefault="00E645FC" w:rsidP="00E645FC">
      <w:pPr>
        <w:jc w:val="center"/>
      </w:pPr>
    </w:p>
    <w:p w:rsidR="00E645FC" w:rsidRDefault="00E645FC" w:rsidP="00E645FC">
      <w:pPr>
        <w:autoSpaceDE w:val="0"/>
        <w:autoSpaceDN w:val="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E645FC">
        <w:rPr>
          <w:rFonts w:ascii="Times New Roman" w:hAnsi="Times New Roman" w:cs="Times New Roman"/>
          <w:b/>
          <w:bCs/>
        </w:rPr>
        <w:t xml:space="preserve">What grade levels does this </w:t>
      </w:r>
      <w:r w:rsidR="00754E0D">
        <w:rPr>
          <w:rFonts w:ascii="Times New Roman" w:hAnsi="Times New Roman" w:cs="Times New Roman"/>
          <w:b/>
          <w:bCs/>
        </w:rPr>
        <w:t>Pirate Math</w:t>
      </w:r>
      <w:r w:rsidR="00754E0D" w:rsidRPr="00E645FC">
        <w:rPr>
          <w:rFonts w:ascii="Times New Roman" w:hAnsi="Times New Roman" w:cs="Times New Roman"/>
          <w:b/>
          <w:bCs/>
        </w:rPr>
        <w:t xml:space="preserve"> cover?</w:t>
      </w:r>
      <w:r w:rsidR="00754E0D" w:rsidRPr="00E645FC">
        <w:rPr>
          <w:rFonts w:ascii="Times New Roman" w:hAnsi="Times New Roman" w:cs="Times New Roman"/>
          <w:b/>
          <w:bCs/>
          <w:color w:val="000080"/>
        </w:rPr>
        <w:t xml:space="preserve"> </w:t>
      </w:r>
    </w:p>
    <w:p w:rsidR="00E645FC" w:rsidRPr="00E645FC" w:rsidRDefault="00E645FC" w:rsidP="00E645FC">
      <w:pPr>
        <w:autoSpaceDE w:val="0"/>
        <w:autoSpaceDN w:val="0"/>
      </w:pPr>
      <w:r>
        <w:rPr>
          <w:rFonts w:ascii="Times New Roman" w:hAnsi="Times New Roman" w:cs="Times New Roman"/>
          <w:b/>
          <w:bCs/>
          <w:color w:val="000080"/>
        </w:rPr>
        <w:t>A:</w:t>
      </w:r>
      <w:r>
        <w:rPr>
          <w:rFonts w:ascii="Times New Roman" w:hAnsi="Times New Roman" w:cs="Times New Roman"/>
          <w:b/>
          <w:bCs/>
          <w:color w:val="000080"/>
        </w:rPr>
        <w:tab/>
        <w:t xml:space="preserve">Grades </w:t>
      </w:r>
      <w:r w:rsidR="00754E0D" w:rsidRPr="00E645FC">
        <w:rPr>
          <w:rFonts w:ascii="Times New Roman" w:hAnsi="Times New Roman" w:cs="Times New Roman"/>
          <w:b/>
          <w:bCs/>
          <w:color w:val="000080"/>
        </w:rPr>
        <w:t>2-4</w:t>
      </w:r>
    </w:p>
    <w:p w:rsidR="00E645FC" w:rsidRPr="00E645FC" w:rsidRDefault="00754E0D" w:rsidP="00E645FC">
      <w:pPr>
        <w:pStyle w:val="ListParagraph"/>
        <w:autoSpaceDE w:val="0"/>
        <w:autoSpaceDN w:val="0"/>
      </w:pPr>
      <w:r>
        <w:rPr>
          <w:rFonts w:ascii="Times New Roman" w:hAnsi="Times New Roman" w:cs="Times New Roman"/>
          <w:b/>
          <w:bCs/>
        </w:rPr>
        <w:t xml:space="preserve">  </w:t>
      </w:r>
    </w:p>
    <w:p w:rsidR="00E645FC" w:rsidRDefault="00E645FC" w:rsidP="00E645FC">
      <w:pPr>
        <w:autoSpaceDE w:val="0"/>
        <w:autoSpaceDN w:val="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E645FC">
        <w:rPr>
          <w:rFonts w:ascii="Times New Roman" w:hAnsi="Times New Roman" w:cs="Times New Roman"/>
          <w:b/>
          <w:bCs/>
        </w:rPr>
        <w:t>Can this be utilized in a high school setting?</w:t>
      </w:r>
      <w:r w:rsidR="00754E0D" w:rsidRPr="00E645FC">
        <w:rPr>
          <w:rFonts w:ascii="Times New Roman" w:hAnsi="Times New Roman" w:cs="Times New Roman"/>
          <w:b/>
          <w:bCs/>
          <w:color w:val="000080"/>
        </w:rPr>
        <w:t xml:space="preserve"> </w:t>
      </w:r>
    </w:p>
    <w:p w:rsidR="00F250B6" w:rsidRDefault="00E645FC" w:rsidP="00E645FC">
      <w:pPr>
        <w:autoSpaceDE w:val="0"/>
        <w:autoSpaceDN w:val="0"/>
        <w:ind w:left="720" w:hanging="720"/>
      </w:pPr>
      <w:r>
        <w:rPr>
          <w:rFonts w:ascii="Times New Roman" w:hAnsi="Times New Roman" w:cs="Times New Roman"/>
          <w:b/>
          <w:bCs/>
          <w:color w:val="000080"/>
        </w:rPr>
        <w:t>A:</w:t>
      </w:r>
      <w:r>
        <w:rPr>
          <w:rFonts w:ascii="Times New Roman" w:hAnsi="Times New Roman" w:cs="Times New Roman"/>
          <w:b/>
          <w:bCs/>
          <w:color w:val="000080"/>
        </w:rPr>
        <w:tab/>
        <w:t>Yes, w</w:t>
      </w:r>
      <w:r w:rsidR="00754E0D" w:rsidRPr="00E645FC">
        <w:rPr>
          <w:rFonts w:ascii="Times New Roman" w:hAnsi="Times New Roman" w:cs="Times New Roman"/>
          <w:b/>
          <w:bCs/>
          <w:color w:val="000080"/>
        </w:rPr>
        <w:t>ith adaptation by including fractions in the same problem types and combining problem types to increase the complexity of the algebraic expressions.</w:t>
      </w:r>
    </w:p>
    <w:p w:rsidR="00F250B6" w:rsidRDefault="00754E0D">
      <w:pPr>
        <w:autoSpaceDE w:val="0"/>
        <w:autoSpaceDN w:val="0"/>
      </w:pPr>
      <w:r>
        <w:rPr>
          <w:rFonts w:ascii="Times New Roman" w:hAnsi="Times New Roman" w:cs="Times New Roman"/>
          <w:b/>
          <w:bCs/>
        </w:rPr>
        <w:t> </w:t>
      </w:r>
    </w:p>
    <w:p w:rsidR="00E645FC" w:rsidRDefault="00E645FC" w:rsidP="00E645FC">
      <w:pPr>
        <w:autoSpaceDE w:val="0"/>
        <w:autoSpaceDN w:val="0"/>
        <w:ind w:left="720" w:hanging="72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E645FC">
        <w:rPr>
          <w:rFonts w:ascii="Times New Roman" w:hAnsi="Times New Roman" w:cs="Times New Roman"/>
          <w:b/>
          <w:bCs/>
        </w:rPr>
        <w:t>I get many questions from teachers that ask, "What benefit is it to actually teach children to identify or classify the type of problem."  What does that do for the kids to know "what kind of problem" it is?</w:t>
      </w:r>
      <w:r w:rsidR="00754E0D" w:rsidRPr="00E645FC">
        <w:rPr>
          <w:rFonts w:ascii="Times New Roman" w:hAnsi="Times New Roman" w:cs="Times New Roman"/>
          <w:b/>
          <w:bCs/>
          <w:color w:val="000080"/>
        </w:rPr>
        <w:t xml:space="preserve"> </w:t>
      </w:r>
    </w:p>
    <w:p w:rsidR="00F250B6" w:rsidRDefault="00E645FC" w:rsidP="00E645FC">
      <w:pPr>
        <w:autoSpaceDE w:val="0"/>
        <w:autoSpaceDN w:val="0"/>
        <w:ind w:left="720" w:hanging="720"/>
      </w:pPr>
      <w:r>
        <w:rPr>
          <w:rFonts w:ascii="Times New Roman" w:hAnsi="Times New Roman" w:cs="Times New Roman"/>
          <w:b/>
          <w:bCs/>
          <w:color w:val="000080"/>
        </w:rPr>
        <w:t>A:</w:t>
      </w:r>
      <w:r>
        <w:rPr>
          <w:rFonts w:ascii="Times New Roman" w:hAnsi="Times New Roman" w:cs="Times New Roman"/>
          <w:b/>
          <w:bCs/>
          <w:color w:val="000080"/>
        </w:rPr>
        <w:tab/>
      </w:r>
      <w:r w:rsidR="00754E0D" w:rsidRPr="00E645FC">
        <w:rPr>
          <w:rFonts w:ascii="Times New Roman" w:hAnsi="Times New Roman" w:cs="Times New Roman"/>
          <w:b/>
          <w:bCs/>
          <w:color w:val="000080"/>
        </w:rPr>
        <w:t>Classifying problems makes problem solving more efficient for students.</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C30C0E">
        <w:rPr>
          <w:rFonts w:ascii="Times New Roman" w:hAnsi="Times New Roman" w:cs="Times New Roman"/>
          <w:b/>
          <w:bCs/>
        </w:rPr>
        <w:t xml:space="preserve">Is </w:t>
      </w:r>
      <w:r w:rsidR="00754E0D">
        <w:rPr>
          <w:rFonts w:ascii="Times New Roman" w:hAnsi="Times New Roman" w:cs="Times New Roman"/>
          <w:b/>
          <w:bCs/>
        </w:rPr>
        <w:t>P</w:t>
      </w:r>
      <w:r w:rsidR="00754E0D" w:rsidRPr="00C30C0E">
        <w:rPr>
          <w:rFonts w:ascii="Times New Roman" w:hAnsi="Times New Roman" w:cs="Times New Roman"/>
          <w:b/>
          <w:bCs/>
        </w:rPr>
        <w:t xml:space="preserve">irate </w:t>
      </w:r>
      <w:r w:rsidR="00754E0D">
        <w:rPr>
          <w:rFonts w:ascii="Times New Roman" w:hAnsi="Times New Roman" w:cs="Times New Roman"/>
          <w:b/>
          <w:bCs/>
        </w:rPr>
        <w:t>M</w:t>
      </w:r>
      <w:r w:rsidR="00754E0D" w:rsidRPr="00C30C0E">
        <w:rPr>
          <w:rFonts w:ascii="Times New Roman" w:hAnsi="Times New Roman" w:cs="Times New Roman"/>
          <w:b/>
          <w:bCs/>
        </w:rPr>
        <w:t>ath connected to standard/principles of gen ed curriculum or to screener?</w:t>
      </w:r>
      <w:r w:rsidR="00754E0D" w:rsidRPr="00C30C0E">
        <w:rPr>
          <w:rFonts w:ascii="Times New Roman" w:hAnsi="Times New Roman" w:cs="Times New Roman"/>
          <w:b/>
          <w:bCs/>
          <w:color w:val="000080"/>
        </w:rPr>
        <w:t xml:space="preserve"> </w:t>
      </w:r>
    </w:p>
    <w:p w:rsidR="00F250B6" w:rsidRDefault="00C30C0E" w:rsidP="00C30C0E">
      <w:pPr>
        <w:autoSpaceDE w:val="0"/>
        <w:autoSpaceDN w:val="0"/>
      </w:pPr>
      <w:r>
        <w:rPr>
          <w:rFonts w:ascii="Times New Roman" w:hAnsi="Times New Roman" w:cs="Times New Roman"/>
          <w:b/>
          <w:bCs/>
          <w:color w:val="000080"/>
        </w:rPr>
        <w:t>A:</w:t>
      </w:r>
      <w:r>
        <w:rPr>
          <w:rFonts w:ascii="Times New Roman" w:hAnsi="Times New Roman" w:cs="Times New Roman"/>
          <w:b/>
          <w:bCs/>
          <w:color w:val="000080"/>
        </w:rPr>
        <w:tab/>
      </w:r>
      <w:r w:rsidR="00754E0D" w:rsidRPr="00C30C0E">
        <w:rPr>
          <w:rFonts w:ascii="Times New Roman" w:hAnsi="Times New Roman" w:cs="Times New Roman"/>
          <w:b/>
          <w:bCs/>
          <w:color w:val="000080"/>
        </w:rPr>
        <w:t>Yes. It covers the primary-grade word problem types.</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ind w:left="720" w:hanging="72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C30C0E">
        <w:rPr>
          <w:rFonts w:ascii="Times New Roman" w:hAnsi="Times New Roman" w:cs="Times New Roman"/>
          <w:b/>
          <w:bCs/>
        </w:rPr>
        <w:t>Meta-equation is a new term to me. Is it specific to Pirate Math or used more generally than that?</w:t>
      </w:r>
      <w:r w:rsidR="00754E0D" w:rsidRPr="00C30C0E">
        <w:rPr>
          <w:rFonts w:ascii="Times New Roman" w:hAnsi="Times New Roman" w:cs="Times New Roman"/>
          <w:b/>
          <w:bCs/>
          <w:color w:val="000080"/>
        </w:rPr>
        <w:t xml:space="preserve"> </w:t>
      </w:r>
    </w:p>
    <w:p w:rsidR="00F250B6" w:rsidRDefault="00C30C0E" w:rsidP="00C30C0E">
      <w:pPr>
        <w:autoSpaceDE w:val="0"/>
        <w:autoSpaceDN w:val="0"/>
        <w:ind w:left="720" w:hanging="720"/>
      </w:pPr>
      <w:r>
        <w:rPr>
          <w:rFonts w:ascii="Times New Roman" w:hAnsi="Times New Roman" w:cs="Times New Roman"/>
          <w:b/>
          <w:bCs/>
          <w:color w:val="000080"/>
        </w:rPr>
        <w:t>A:</w:t>
      </w:r>
      <w:r>
        <w:rPr>
          <w:rFonts w:ascii="Times New Roman" w:hAnsi="Times New Roman" w:cs="Times New Roman"/>
          <w:b/>
          <w:bCs/>
          <w:color w:val="000080"/>
        </w:rPr>
        <w:tab/>
        <w:t>It is s</w:t>
      </w:r>
      <w:r w:rsidR="00754E0D" w:rsidRPr="00C30C0E">
        <w:rPr>
          <w:rFonts w:ascii="Times New Roman" w:hAnsi="Times New Roman" w:cs="Times New Roman"/>
          <w:b/>
          <w:bCs/>
          <w:color w:val="000080"/>
        </w:rPr>
        <w:t>pecific</w:t>
      </w:r>
      <w:r>
        <w:rPr>
          <w:rFonts w:ascii="Times New Roman" w:hAnsi="Times New Roman" w:cs="Times New Roman"/>
          <w:b/>
          <w:bCs/>
          <w:color w:val="000080"/>
        </w:rPr>
        <w:t xml:space="preserve"> to Pirate Math.</w:t>
      </w:r>
      <w:r w:rsidR="00754E0D" w:rsidRPr="00C30C0E">
        <w:rPr>
          <w:rFonts w:ascii="Times New Roman" w:hAnsi="Times New Roman" w:cs="Times New Roman"/>
          <w:b/>
          <w:bCs/>
          <w:color w:val="000080"/>
        </w:rPr>
        <w:t xml:space="preserve"> Children and teachers don’t use that term when P</w:t>
      </w:r>
      <w:r>
        <w:rPr>
          <w:rFonts w:ascii="Times New Roman" w:hAnsi="Times New Roman" w:cs="Times New Roman"/>
          <w:b/>
          <w:bCs/>
          <w:color w:val="000080"/>
        </w:rPr>
        <w:t xml:space="preserve">irate </w:t>
      </w:r>
      <w:r w:rsidR="00754E0D" w:rsidRPr="00C30C0E">
        <w:rPr>
          <w:rFonts w:ascii="Times New Roman" w:hAnsi="Times New Roman" w:cs="Times New Roman"/>
          <w:b/>
          <w:bCs/>
          <w:color w:val="000080"/>
        </w:rPr>
        <w:t>M</w:t>
      </w:r>
      <w:r>
        <w:rPr>
          <w:rFonts w:ascii="Times New Roman" w:hAnsi="Times New Roman" w:cs="Times New Roman"/>
          <w:b/>
          <w:bCs/>
          <w:color w:val="000080"/>
        </w:rPr>
        <w:t>ath</w:t>
      </w:r>
      <w:r w:rsidR="00754E0D" w:rsidRPr="00C30C0E">
        <w:rPr>
          <w:rFonts w:ascii="Times New Roman" w:hAnsi="Times New Roman" w:cs="Times New Roman"/>
          <w:b/>
          <w:bCs/>
          <w:color w:val="000080"/>
        </w:rPr>
        <w:t xml:space="preserve"> is implemented.</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C30C0E">
        <w:rPr>
          <w:rFonts w:ascii="Times New Roman" w:hAnsi="Times New Roman" w:cs="Times New Roman"/>
          <w:b/>
          <w:bCs/>
        </w:rPr>
        <w:t>How many students are recommended for the small group?</w:t>
      </w:r>
      <w:r w:rsidR="00754E0D" w:rsidRPr="00C30C0E">
        <w:rPr>
          <w:rFonts w:ascii="Times New Roman" w:hAnsi="Times New Roman" w:cs="Times New Roman"/>
          <w:b/>
          <w:bCs/>
          <w:color w:val="000080"/>
        </w:rPr>
        <w:t xml:space="preserve"> </w:t>
      </w:r>
    </w:p>
    <w:p w:rsidR="00C30C0E" w:rsidRDefault="00C30C0E">
      <w:pPr>
        <w:autoSpaceDE w:val="0"/>
        <w:autoSpaceDN w:val="0"/>
        <w:rPr>
          <w:rFonts w:ascii="Times New Roman" w:hAnsi="Times New Roman" w:cs="Times New Roman"/>
          <w:b/>
          <w:bCs/>
          <w:color w:val="000080"/>
        </w:rPr>
      </w:pPr>
      <w:r>
        <w:rPr>
          <w:rFonts w:ascii="Times New Roman" w:hAnsi="Times New Roman" w:cs="Times New Roman"/>
          <w:b/>
          <w:bCs/>
          <w:color w:val="000080"/>
        </w:rPr>
        <w:t>A:</w:t>
      </w:r>
      <w:r>
        <w:rPr>
          <w:rFonts w:ascii="Times New Roman" w:hAnsi="Times New Roman" w:cs="Times New Roman"/>
          <w:b/>
          <w:bCs/>
          <w:color w:val="000080"/>
        </w:rPr>
        <w:tab/>
        <w:t>2-4 students per group</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C30C0E">
        <w:rPr>
          <w:rFonts w:ascii="Times New Roman" w:hAnsi="Times New Roman" w:cs="Times New Roman"/>
          <w:b/>
          <w:bCs/>
        </w:rPr>
        <w:t>How much does this program cost?  Where can it be obtained?</w:t>
      </w:r>
      <w:r w:rsidR="00754E0D" w:rsidRPr="00C30C0E">
        <w:rPr>
          <w:rFonts w:ascii="Times New Roman" w:hAnsi="Times New Roman" w:cs="Times New Roman"/>
          <w:b/>
          <w:bCs/>
          <w:color w:val="000080"/>
        </w:rPr>
        <w:t xml:space="preserve"> </w:t>
      </w:r>
    </w:p>
    <w:p w:rsidR="00F250B6" w:rsidRDefault="00C30C0E" w:rsidP="00C30C0E">
      <w:pPr>
        <w:autoSpaceDE w:val="0"/>
        <w:autoSpaceDN w:val="0"/>
      </w:pPr>
      <w:r>
        <w:rPr>
          <w:rFonts w:ascii="Times New Roman" w:hAnsi="Times New Roman" w:cs="Times New Roman"/>
          <w:b/>
          <w:bCs/>
          <w:color w:val="000080"/>
        </w:rPr>
        <w:t>A:</w:t>
      </w:r>
      <w:r>
        <w:rPr>
          <w:rFonts w:ascii="Times New Roman" w:hAnsi="Times New Roman" w:cs="Times New Roman"/>
          <w:b/>
          <w:bCs/>
          <w:color w:val="000080"/>
        </w:rPr>
        <w:tab/>
      </w:r>
      <w:r w:rsidR="00754E0D" w:rsidRPr="00C30C0E">
        <w:rPr>
          <w:rFonts w:ascii="Times New Roman" w:hAnsi="Times New Roman" w:cs="Times New Roman"/>
          <w:b/>
          <w:bCs/>
          <w:color w:val="000080"/>
        </w:rPr>
        <w:t xml:space="preserve">Contact </w:t>
      </w:r>
      <w:hyperlink r:id="rId7" w:history="1">
        <w:r w:rsidR="00754E0D" w:rsidRPr="00C30C0E">
          <w:rPr>
            <w:rStyle w:val="Hyperlink"/>
            <w:rFonts w:ascii="Times New Roman" w:hAnsi="Times New Roman" w:cs="Times New Roman"/>
            <w:b/>
            <w:bCs/>
          </w:rPr>
          <w:t>flora.murray@vanderbilt.edu</w:t>
        </w:r>
      </w:hyperlink>
      <w:r w:rsidR="00754E0D" w:rsidRPr="00C30C0E">
        <w:rPr>
          <w:rFonts w:ascii="Times New Roman" w:hAnsi="Times New Roman" w:cs="Times New Roman"/>
          <w:b/>
          <w:bCs/>
          <w:color w:val="000080"/>
        </w:rPr>
        <w:t xml:space="preserve"> for this information.</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C30C0E">
        <w:rPr>
          <w:rFonts w:ascii="Times New Roman" w:hAnsi="Times New Roman" w:cs="Times New Roman"/>
          <w:b/>
          <w:bCs/>
        </w:rPr>
        <w:t>Just to confirm-  Pirate Math is secondary prevention?</w:t>
      </w:r>
      <w:r w:rsidR="00754E0D" w:rsidRPr="00C30C0E">
        <w:rPr>
          <w:rFonts w:ascii="Times New Roman" w:hAnsi="Times New Roman" w:cs="Times New Roman"/>
          <w:b/>
          <w:bCs/>
          <w:color w:val="000080"/>
        </w:rPr>
        <w:t xml:space="preserve"> </w:t>
      </w:r>
    </w:p>
    <w:p w:rsidR="00F250B6" w:rsidRDefault="00C30C0E" w:rsidP="00C30C0E">
      <w:pPr>
        <w:autoSpaceDE w:val="0"/>
        <w:autoSpaceDN w:val="0"/>
      </w:pPr>
      <w:r>
        <w:rPr>
          <w:rFonts w:ascii="Times New Roman" w:hAnsi="Times New Roman" w:cs="Times New Roman"/>
          <w:b/>
          <w:bCs/>
          <w:color w:val="000080"/>
        </w:rPr>
        <w:t>A:</w:t>
      </w:r>
      <w:r>
        <w:rPr>
          <w:rFonts w:ascii="Times New Roman" w:hAnsi="Times New Roman" w:cs="Times New Roman"/>
          <w:b/>
          <w:bCs/>
          <w:color w:val="000080"/>
        </w:rPr>
        <w:tab/>
      </w:r>
      <w:r w:rsidR="00754E0D" w:rsidRPr="00C30C0E">
        <w:rPr>
          <w:rFonts w:ascii="Times New Roman" w:hAnsi="Times New Roman" w:cs="Times New Roman"/>
          <w:b/>
          <w:bCs/>
          <w:color w:val="000080"/>
        </w:rPr>
        <w:t>Yes.</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t xml:space="preserve">Is </w:t>
      </w:r>
      <w:r w:rsidR="00754E0D" w:rsidRPr="00C30C0E">
        <w:rPr>
          <w:rFonts w:ascii="Times New Roman" w:hAnsi="Times New Roman" w:cs="Times New Roman"/>
          <w:b/>
          <w:bCs/>
        </w:rPr>
        <w:t>Pirate Math sometimes used as the curriculum at the tertiary level?</w:t>
      </w:r>
      <w:r w:rsidR="00754E0D" w:rsidRPr="00C30C0E">
        <w:rPr>
          <w:rFonts w:ascii="Times New Roman" w:hAnsi="Times New Roman" w:cs="Times New Roman"/>
          <w:b/>
          <w:bCs/>
          <w:color w:val="000080"/>
        </w:rPr>
        <w:t xml:space="preserve"> </w:t>
      </w:r>
    </w:p>
    <w:p w:rsidR="00F250B6" w:rsidRDefault="00C30C0E" w:rsidP="00C30C0E">
      <w:pPr>
        <w:autoSpaceDE w:val="0"/>
        <w:autoSpaceDN w:val="0"/>
      </w:pPr>
      <w:r>
        <w:rPr>
          <w:rFonts w:ascii="Times New Roman" w:hAnsi="Times New Roman" w:cs="Times New Roman"/>
          <w:b/>
          <w:bCs/>
          <w:color w:val="000080"/>
        </w:rPr>
        <w:t>A:</w:t>
      </w:r>
      <w:r>
        <w:rPr>
          <w:rFonts w:ascii="Times New Roman" w:hAnsi="Times New Roman" w:cs="Times New Roman"/>
          <w:b/>
          <w:bCs/>
          <w:color w:val="000080"/>
        </w:rPr>
        <w:tab/>
      </w:r>
      <w:r w:rsidR="00754E0D" w:rsidRPr="00C30C0E">
        <w:rPr>
          <w:rFonts w:ascii="Times New Roman" w:hAnsi="Times New Roman" w:cs="Times New Roman"/>
          <w:b/>
          <w:bCs/>
          <w:color w:val="000080"/>
        </w:rPr>
        <w:t>Yes, if used as base program, which is then tailored over time in response to student data.</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ind w:left="720" w:hanging="720"/>
        <w:rPr>
          <w:rFonts w:ascii="Times New Roman" w:hAnsi="Times New Roman" w:cs="Times New Roman"/>
          <w:b/>
          <w:bCs/>
          <w:color w:val="000080"/>
        </w:rPr>
      </w:pPr>
      <w:r>
        <w:rPr>
          <w:rFonts w:ascii="Times New Roman" w:hAnsi="Times New Roman" w:cs="Times New Roman"/>
          <w:b/>
          <w:bCs/>
        </w:rPr>
        <w:t>Q:</w:t>
      </w:r>
      <w:r>
        <w:rPr>
          <w:rFonts w:ascii="Times New Roman" w:hAnsi="Times New Roman" w:cs="Times New Roman"/>
          <w:b/>
          <w:bCs/>
        </w:rPr>
        <w:tab/>
      </w:r>
      <w:r w:rsidR="00754E0D" w:rsidRPr="00C30C0E">
        <w:rPr>
          <w:rFonts w:ascii="Times New Roman" w:hAnsi="Times New Roman" w:cs="Times New Roman"/>
          <w:b/>
          <w:bCs/>
        </w:rPr>
        <w:t>Is the secondary level completely separate from the primary, or in addition to (i.e. double dip)?</w:t>
      </w:r>
      <w:r w:rsidR="00754E0D" w:rsidRPr="00C30C0E">
        <w:rPr>
          <w:rFonts w:ascii="Times New Roman" w:hAnsi="Times New Roman" w:cs="Times New Roman"/>
          <w:b/>
          <w:bCs/>
          <w:color w:val="000080"/>
        </w:rPr>
        <w:t xml:space="preserve"> </w:t>
      </w:r>
    </w:p>
    <w:p w:rsidR="00F250B6" w:rsidRDefault="00C30C0E" w:rsidP="00C30C0E">
      <w:pPr>
        <w:autoSpaceDE w:val="0"/>
        <w:autoSpaceDN w:val="0"/>
        <w:ind w:left="720" w:hanging="720"/>
      </w:pPr>
      <w:r>
        <w:rPr>
          <w:rFonts w:ascii="Times New Roman" w:hAnsi="Times New Roman" w:cs="Times New Roman"/>
          <w:b/>
          <w:bCs/>
          <w:color w:val="000080"/>
        </w:rPr>
        <w:t>A:</w:t>
      </w:r>
      <w:r>
        <w:rPr>
          <w:rFonts w:ascii="Times New Roman" w:hAnsi="Times New Roman" w:cs="Times New Roman"/>
          <w:b/>
          <w:bCs/>
          <w:color w:val="000080"/>
        </w:rPr>
        <w:tab/>
        <w:t>It d</w:t>
      </w:r>
      <w:r w:rsidR="00754E0D" w:rsidRPr="00C30C0E">
        <w:rPr>
          <w:rFonts w:ascii="Times New Roman" w:hAnsi="Times New Roman" w:cs="Times New Roman"/>
          <w:b/>
          <w:bCs/>
          <w:color w:val="000080"/>
        </w:rPr>
        <w:t>epends on school policy. Research on this issue is mixed.</w:t>
      </w:r>
    </w:p>
    <w:p w:rsidR="00F250B6" w:rsidRDefault="00754E0D">
      <w:pPr>
        <w:autoSpaceDE w:val="0"/>
        <w:autoSpaceDN w:val="0"/>
      </w:pPr>
      <w:r>
        <w:rPr>
          <w:rFonts w:ascii="Times New Roman" w:hAnsi="Times New Roman" w:cs="Times New Roman"/>
          <w:b/>
          <w:bCs/>
        </w:rPr>
        <w:t> </w:t>
      </w:r>
    </w:p>
    <w:p w:rsidR="00C30C0E" w:rsidRDefault="00C30C0E" w:rsidP="00C30C0E">
      <w:pPr>
        <w:autoSpaceDE w:val="0"/>
        <w:autoSpaceDN w:val="0"/>
        <w:rPr>
          <w:rFonts w:ascii="Times New Roman" w:hAnsi="Times New Roman" w:cs="Times New Roman"/>
          <w:b/>
        </w:rPr>
      </w:pPr>
      <w:r>
        <w:rPr>
          <w:rFonts w:ascii="Times New Roman" w:hAnsi="Times New Roman" w:cs="Times New Roman"/>
          <w:b/>
        </w:rPr>
        <w:t>Q:</w:t>
      </w:r>
      <w:r>
        <w:rPr>
          <w:rFonts w:ascii="Times New Roman" w:hAnsi="Times New Roman" w:cs="Times New Roman"/>
          <w:b/>
        </w:rPr>
        <w:tab/>
      </w:r>
      <w:r w:rsidR="00754E0D" w:rsidRPr="00C30C0E">
        <w:rPr>
          <w:rFonts w:ascii="Times New Roman" w:hAnsi="Times New Roman" w:cs="Times New Roman"/>
          <w:b/>
        </w:rPr>
        <w:t xml:space="preserve">What tool are you using to progress monitor? </w:t>
      </w:r>
    </w:p>
    <w:p w:rsidR="00C30C0E" w:rsidRDefault="00C30C0E" w:rsidP="00C30C0E">
      <w:pPr>
        <w:autoSpaceDE w:val="0"/>
        <w:autoSpaceDN w:val="0"/>
        <w:ind w:left="720" w:hanging="720"/>
        <w:rPr>
          <w:rFonts w:ascii="Times New Roman" w:hAnsi="Times New Roman" w:cs="Times New Roman"/>
          <w:b/>
          <w:bCs/>
          <w:color w:val="000080"/>
        </w:rPr>
      </w:pPr>
      <w:r>
        <w:rPr>
          <w:rFonts w:ascii="Times New Roman" w:hAnsi="Times New Roman" w:cs="Times New Roman"/>
          <w:b/>
          <w:bCs/>
          <w:color w:val="000080"/>
        </w:rPr>
        <w:t>A:</w:t>
      </w:r>
      <w:r>
        <w:rPr>
          <w:rFonts w:ascii="Times New Roman" w:hAnsi="Times New Roman" w:cs="Times New Roman"/>
          <w:b/>
          <w:bCs/>
          <w:color w:val="000080"/>
        </w:rPr>
        <w:tab/>
        <w:t>We use CBM: Vanderbilt reading probes and Pr</w:t>
      </w:r>
      <w:r w:rsidR="00754E0D">
        <w:rPr>
          <w:rFonts w:ascii="Times New Roman" w:hAnsi="Times New Roman" w:cs="Times New Roman"/>
          <w:b/>
          <w:bCs/>
          <w:color w:val="000080"/>
        </w:rPr>
        <w:t>o</w:t>
      </w:r>
      <w:r>
        <w:rPr>
          <w:rFonts w:ascii="Times New Roman" w:hAnsi="Times New Roman" w:cs="Times New Roman"/>
          <w:b/>
          <w:bCs/>
          <w:color w:val="000080"/>
        </w:rPr>
        <w:t xml:space="preserve">-Ed Monitoring Basic Skills Progress for Math. See </w:t>
      </w:r>
      <w:hyperlink r:id="rId8" w:history="1">
        <w:r w:rsidRPr="002C5511">
          <w:rPr>
            <w:rStyle w:val="Hyperlink"/>
            <w:rFonts w:ascii="Times New Roman" w:hAnsi="Times New Roman" w:cs="Times New Roman"/>
            <w:b/>
            <w:bCs/>
          </w:rPr>
          <w:t>http://www.rti4success.org/</w:t>
        </w:r>
      </w:hyperlink>
      <w:r>
        <w:rPr>
          <w:rFonts w:ascii="Times New Roman" w:hAnsi="Times New Roman" w:cs="Times New Roman"/>
          <w:b/>
          <w:bCs/>
          <w:color w:val="000080"/>
        </w:rPr>
        <w:t xml:space="preserve"> (navigate to tools chart) for options. </w:t>
      </w:r>
    </w:p>
    <w:p w:rsidR="00C30C0E" w:rsidRDefault="00C30C0E" w:rsidP="00C30C0E">
      <w:pPr>
        <w:autoSpaceDE w:val="0"/>
        <w:autoSpaceDN w:val="0"/>
        <w:ind w:left="360" w:hanging="360"/>
        <w:rPr>
          <w:rFonts w:ascii="Times New Roman" w:hAnsi="Times New Roman" w:cs="Times New Roman"/>
          <w:b/>
        </w:rPr>
      </w:pPr>
    </w:p>
    <w:p w:rsidR="00C30C0E" w:rsidRDefault="00C30C0E" w:rsidP="00C30C0E">
      <w:pPr>
        <w:autoSpaceDE w:val="0"/>
        <w:autoSpaceDN w:val="0"/>
        <w:ind w:left="720" w:hanging="720"/>
        <w:rPr>
          <w:rFonts w:ascii="Times New Roman" w:hAnsi="Times New Roman" w:cs="Times New Roman"/>
          <w:b/>
        </w:rPr>
      </w:pPr>
      <w:r>
        <w:rPr>
          <w:rFonts w:ascii="Times New Roman" w:hAnsi="Times New Roman" w:cs="Times New Roman"/>
          <w:b/>
        </w:rPr>
        <w:lastRenderedPageBreak/>
        <w:t>Q:</w:t>
      </w:r>
      <w:r>
        <w:rPr>
          <w:rFonts w:ascii="Times New Roman" w:hAnsi="Times New Roman" w:cs="Times New Roman"/>
          <w:b/>
        </w:rPr>
        <w:tab/>
      </w:r>
      <w:r w:rsidR="00754E0D">
        <w:rPr>
          <w:rFonts w:ascii="Times New Roman" w:hAnsi="Times New Roman" w:cs="Times New Roman"/>
          <w:b/>
        </w:rPr>
        <w:t xml:space="preserve">Prior to implementing this program, how much emphasis was placed on math facts and math vocabulary comprehension? </w:t>
      </w:r>
    </w:p>
    <w:p w:rsidR="00F250B6" w:rsidRDefault="00C30C0E" w:rsidP="00C30C0E">
      <w:pPr>
        <w:autoSpaceDE w:val="0"/>
        <w:autoSpaceDN w:val="0"/>
        <w:ind w:left="720" w:hanging="720"/>
        <w:rPr>
          <w:rFonts w:ascii="Times New Roman" w:hAnsi="Times New Roman" w:cs="Times New Roman"/>
          <w:b/>
        </w:rPr>
      </w:pPr>
      <w:r>
        <w:rPr>
          <w:rFonts w:ascii="Times New Roman" w:hAnsi="Times New Roman" w:cs="Times New Roman"/>
          <w:b/>
          <w:bCs/>
          <w:color w:val="000080"/>
        </w:rPr>
        <w:t>A:</w:t>
      </w:r>
      <w:r>
        <w:rPr>
          <w:rFonts w:ascii="Times New Roman" w:hAnsi="Times New Roman" w:cs="Times New Roman"/>
          <w:b/>
          <w:bCs/>
          <w:color w:val="000080"/>
        </w:rPr>
        <w:tab/>
        <w:t xml:space="preserve">The three-week intro unit includes a focus on math facts. Math vocabulary is integrated into PM. </w:t>
      </w:r>
    </w:p>
    <w:p w:rsidR="00F250B6" w:rsidRDefault="00754E0D">
      <w:pPr>
        <w:rPr>
          <w:rFonts w:ascii="Times New Roman" w:hAnsi="Times New Roman" w:cs="Times New Roman"/>
          <w:b/>
          <w:sz w:val="24"/>
          <w:szCs w:val="24"/>
        </w:rPr>
      </w:pPr>
      <w:r>
        <w:rPr>
          <w:rFonts w:ascii="Times New Roman" w:hAnsi="Times New Roman" w:cs="Times New Roman"/>
          <w:b/>
          <w:sz w:val="24"/>
          <w:szCs w:val="24"/>
        </w:rPr>
        <w:t> </w:t>
      </w:r>
    </w:p>
    <w:p w:rsidR="00C30C0E" w:rsidRDefault="00C30C0E" w:rsidP="00C30C0E">
      <w:pPr>
        <w:autoSpaceDE w:val="0"/>
        <w:autoSpaceDN w:val="0"/>
        <w:ind w:left="720" w:hanging="720"/>
        <w:rPr>
          <w:rFonts w:ascii="Times New Roman" w:hAnsi="Times New Roman" w:cs="Times New Roman"/>
          <w:b/>
        </w:rPr>
      </w:pPr>
      <w:r>
        <w:rPr>
          <w:rFonts w:ascii="Times New Roman" w:hAnsi="Times New Roman" w:cs="Times New Roman"/>
          <w:b/>
        </w:rPr>
        <w:t>Q:</w:t>
      </w:r>
      <w:r>
        <w:rPr>
          <w:rFonts w:ascii="Times New Roman" w:hAnsi="Times New Roman" w:cs="Times New Roman"/>
          <w:b/>
        </w:rPr>
        <w:tab/>
      </w:r>
      <w:r w:rsidR="00754E0D" w:rsidRPr="00C30C0E">
        <w:rPr>
          <w:rFonts w:ascii="Times New Roman" w:hAnsi="Times New Roman" w:cs="Times New Roman"/>
          <w:b/>
        </w:rPr>
        <w:t xml:space="preserve">We use your (Fuchs) data to help us set goals for reading intervention; are there some similar standards to help with setting goals for math intervention? </w:t>
      </w:r>
    </w:p>
    <w:p w:rsidR="00C30C0E" w:rsidRDefault="00C30C0E" w:rsidP="00C30C0E">
      <w:pPr>
        <w:autoSpaceDE w:val="0"/>
        <w:autoSpaceDN w:val="0"/>
        <w:ind w:left="720" w:hanging="720"/>
        <w:rPr>
          <w:rFonts w:ascii="Times New Roman" w:hAnsi="Times New Roman" w:cs="Times New Roman"/>
          <w:b/>
        </w:rPr>
      </w:pPr>
    </w:p>
    <w:p w:rsidR="00F250B6" w:rsidRDefault="00C30C0E" w:rsidP="00C30C0E">
      <w:pPr>
        <w:autoSpaceDE w:val="0"/>
        <w:autoSpaceDN w:val="0"/>
        <w:ind w:left="720" w:hanging="720"/>
        <w:rPr>
          <w:rFonts w:ascii="Times New Roman" w:hAnsi="Times New Roman" w:cs="Times New Roman"/>
          <w:b/>
          <w:bCs/>
          <w:color w:val="000080"/>
        </w:rPr>
      </w:pPr>
      <w:r>
        <w:rPr>
          <w:rFonts w:ascii="Times New Roman" w:hAnsi="Times New Roman" w:cs="Times New Roman"/>
          <w:b/>
          <w:bCs/>
          <w:color w:val="000080"/>
        </w:rPr>
        <w:t>A:</w:t>
      </w:r>
      <w:r>
        <w:rPr>
          <w:rFonts w:ascii="Times New Roman" w:hAnsi="Times New Roman" w:cs="Times New Roman"/>
          <w:b/>
          <w:bCs/>
          <w:color w:val="000080"/>
        </w:rPr>
        <w:tab/>
        <w:t xml:space="preserve">Yes. Go to </w:t>
      </w:r>
      <w:hyperlink r:id="rId9" w:history="1">
        <w:r w:rsidRPr="002C5511">
          <w:rPr>
            <w:rStyle w:val="Hyperlink"/>
            <w:rFonts w:ascii="Times New Roman" w:hAnsi="Times New Roman" w:cs="Times New Roman"/>
            <w:b/>
            <w:bCs/>
          </w:rPr>
          <w:t>http://www.rti4success.org/</w:t>
        </w:r>
      </w:hyperlink>
      <w:r>
        <w:rPr>
          <w:rFonts w:ascii="Times New Roman" w:hAnsi="Times New Roman" w:cs="Times New Roman"/>
          <w:b/>
          <w:bCs/>
          <w:color w:val="000080"/>
        </w:rPr>
        <w:t xml:space="preserve"> and navigate to RTI Summer Institute.</w:t>
      </w:r>
    </w:p>
    <w:p w:rsidR="00C30C0E" w:rsidRPr="00C30C0E" w:rsidRDefault="00C30C0E" w:rsidP="00C30C0E">
      <w:pPr>
        <w:autoSpaceDE w:val="0"/>
        <w:autoSpaceDN w:val="0"/>
        <w:ind w:left="720" w:hanging="720"/>
        <w:rPr>
          <w:rFonts w:ascii="Times New Roman" w:hAnsi="Times New Roman" w:cs="Times New Roman"/>
          <w:b/>
        </w:rPr>
      </w:pPr>
    </w:p>
    <w:p w:rsidR="00C30C0E" w:rsidRDefault="00C30C0E" w:rsidP="00754E0D">
      <w:pPr>
        <w:autoSpaceDE w:val="0"/>
        <w:autoSpaceDN w:val="0"/>
        <w:ind w:left="720" w:hanging="720"/>
        <w:rPr>
          <w:rFonts w:ascii="Times New Roman" w:hAnsi="Times New Roman" w:cs="Times New Roman"/>
          <w:b/>
        </w:rPr>
      </w:pPr>
      <w:r>
        <w:rPr>
          <w:rFonts w:ascii="Times New Roman" w:hAnsi="Times New Roman" w:cs="Times New Roman"/>
          <w:b/>
        </w:rPr>
        <w:t>Q:</w:t>
      </w:r>
      <w:r>
        <w:rPr>
          <w:rFonts w:ascii="Times New Roman" w:hAnsi="Times New Roman" w:cs="Times New Roman"/>
          <w:b/>
        </w:rPr>
        <w:tab/>
      </w:r>
      <w:r w:rsidR="00754E0D">
        <w:rPr>
          <w:rFonts w:ascii="Times New Roman" w:hAnsi="Times New Roman" w:cs="Times New Roman"/>
          <w:b/>
        </w:rPr>
        <w:t>What about p</w:t>
      </w:r>
      <w:r w:rsidR="00754E0D" w:rsidRPr="00C30C0E">
        <w:rPr>
          <w:rFonts w:ascii="Times New Roman" w:hAnsi="Times New Roman" w:cs="Times New Roman"/>
          <w:b/>
        </w:rPr>
        <w:t>rogress monitoring</w:t>
      </w:r>
      <w:r w:rsidR="00754E0D">
        <w:rPr>
          <w:rFonts w:ascii="Times New Roman" w:hAnsi="Times New Roman" w:cs="Times New Roman"/>
          <w:b/>
        </w:rPr>
        <w:t xml:space="preserve"> </w:t>
      </w:r>
      <w:r w:rsidR="00754E0D" w:rsidRPr="00C30C0E">
        <w:rPr>
          <w:rFonts w:ascii="Times New Roman" w:hAnsi="Times New Roman" w:cs="Times New Roman"/>
          <w:b/>
        </w:rPr>
        <w:t>using an intervent</w:t>
      </w:r>
      <w:r w:rsidR="00754E0D">
        <w:rPr>
          <w:rFonts w:ascii="Times New Roman" w:hAnsi="Times New Roman" w:cs="Times New Roman"/>
          <w:b/>
        </w:rPr>
        <w:t>ion with a wide range of grades?</w:t>
      </w:r>
      <w:r w:rsidR="00754E0D" w:rsidRPr="00C30C0E">
        <w:rPr>
          <w:rFonts w:ascii="Times New Roman" w:hAnsi="Times New Roman" w:cs="Times New Roman"/>
          <w:b/>
        </w:rPr>
        <w:t xml:space="preserve"> </w:t>
      </w:r>
      <w:r w:rsidR="00754E0D">
        <w:rPr>
          <w:rFonts w:ascii="Times New Roman" w:hAnsi="Times New Roman" w:cs="Times New Roman"/>
          <w:b/>
        </w:rPr>
        <w:t>For example,</w:t>
      </w:r>
      <w:r w:rsidR="00754E0D" w:rsidRPr="00C30C0E">
        <w:rPr>
          <w:rFonts w:ascii="Times New Roman" w:hAnsi="Times New Roman" w:cs="Times New Roman"/>
          <w:b/>
        </w:rPr>
        <w:t xml:space="preserve"> Connecting Math Level D </w:t>
      </w:r>
      <w:r>
        <w:rPr>
          <w:rFonts w:ascii="Times New Roman" w:hAnsi="Times New Roman" w:cs="Times New Roman"/>
          <w:b/>
        </w:rPr>
        <w:t xml:space="preserve">is </w:t>
      </w:r>
      <w:r w:rsidR="00754E0D" w:rsidRPr="00C30C0E">
        <w:rPr>
          <w:rFonts w:ascii="Times New Roman" w:hAnsi="Times New Roman" w:cs="Times New Roman"/>
          <w:b/>
        </w:rPr>
        <w:t>for grades 4-8.  We had been progress monitoring at grade 4 and the student met her goals, so we then started to progress monitor using a grade 5 probe - is this a valid approach as the instruction</w:t>
      </w:r>
      <w:r>
        <w:rPr>
          <w:rFonts w:ascii="Times New Roman" w:hAnsi="Times New Roman" w:cs="Times New Roman"/>
          <w:b/>
        </w:rPr>
        <w:t>al lev</w:t>
      </w:r>
      <w:r w:rsidR="00754E0D">
        <w:rPr>
          <w:rFonts w:ascii="Times New Roman" w:hAnsi="Times New Roman" w:cs="Times New Roman"/>
          <w:b/>
        </w:rPr>
        <w:t>el has such a wide range</w:t>
      </w:r>
      <w:r>
        <w:rPr>
          <w:rFonts w:ascii="Times New Roman" w:hAnsi="Times New Roman" w:cs="Times New Roman"/>
          <w:b/>
        </w:rPr>
        <w:t>?</w:t>
      </w:r>
    </w:p>
    <w:p w:rsidR="00C30C0E" w:rsidRDefault="00C30C0E" w:rsidP="00C30C0E">
      <w:pPr>
        <w:autoSpaceDE w:val="0"/>
        <w:autoSpaceDN w:val="0"/>
        <w:rPr>
          <w:rFonts w:ascii="Times New Roman" w:hAnsi="Times New Roman" w:cs="Times New Roman"/>
          <w:b/>
        </w:rPr>
      </w:pPr>
    </w:p>
    <w:p w:rsidR="00F250B6" w:rsidRPr="00C30C0E" w:rsidRDefault="00754E0D" w:rsidP="00754E0D">
      <w:pPr>
        <w:autoSpaceDE w:val="0"/>
        <w:autoSpaceDN w:val="0"/>
        <w:ind w:left="720" w:hanging="720"/>
        <w:rPr>
          <w:rFonts w:ascii="Times New Roman" w:hAnsi="Times New Roman" w:cs="Times New Roman"/>
          <w:b/>
        </w:rPr>
      </w:pPr>
      <w:r>
        <w:rPr>
          <w:rFonts w:ascii="Times New Roman" w:hAnsi="Times New Roman" w:cs="Times New Roman"/>
          <w:b/>
          <w:bCs/>
          <w:color w:val="000080"/>
        </w:rPr>
        <w:t>A:</w:t>
      </w:r>
      <w:r>
        <w:rPr>
          <w:rFonts w:ascii="Times New Roman" w:hAnsi="Times New Roman" w:cs="Times New Roman"/>
          <w:b/>
          <w:bCs/>
          <w:color w:val="000080"/>
        </w:rPr>
        <w:tab/>
        <w:t>You should select a level that will address the student’s needs for the entire year (as high as possible) and stick with that.</w:t>
      </w:r>
    </w:p>
    <w:p w:rsidR="00F250B6" w:rsidRDefault="00754E0D">
      <w:pPr>
        <w:rPr>
          <w:rFonts w:ascii="Times New Roman" w:hAnsi="Times New Roman" w:cs="Times New Roman"/>
          <w:b/>
          <w:sz w:val="24"/>
          <w:szCs w:val="24"/>
        </w:rPr>
      </w:pPr>
      <w:r>
        <w:rPr>
          <w:rFonts w:ascii="Times New Roman" w:hAnsi="Times New Roman" w:cs="Times New Roman"/>
          <w:b/>
          <w:sz w:val="24"/>
          <w:szCs w:val="24"/>
        </w:rPr>
        <w:t> </w:t>
      </w:r>
    </w:p>
    <w:p w:rsidR="00754E0D" w:rsidRDefault="00754E0D" w:rsidP="00754E0D">
      <w:pPr>
        <w:autoSpaceDE w:val="0"/>
        <w:autoSpaceDN w:val="0"/>
        <w:ind w:left="720" w:hanging="720"/>
        <w:rPr>
          <w:rFonts w:ascii="Times New Roman" w:hAnsi="Times New Roman" w:cs="Times New Roman"/>
          <w:b/>
        </w:rPr>
      </w:pPr>
      <w:r>
        <w:rPr>
          <w:rFonts w:ascii="Times New Roman" w:hAnsi="Times New Roman" w:cs="Times New Roman"/>
          <w:b/>
        </w:rPr>
        <w:t>Q:</w:t>
      </w:r>
      <w:r>
        <w:rPr>
          <w:rFonts w:ascii="Times New Roman" w:hAnsi="Times New Roman" w:cs="Times New Roman"/>
          <w:b/>
        </w:rPr>
        <w:tab/>
      </w:r>
      <w:r w:rsidRPr="00754E0D">
        <w:rPr>
          <w:rFonts w:ascii="Times New Roman" w:hAnsi="Times New Roman" w:cs="Times New Roman"/>
          <w:b/>
        </w:rPr>
        <w:t xml:space="preserve">If resources (time, money and staff) only allow for one screener/progress monitoring tool, would you recommend calculation or concepts &amp; applications? </w:t>
      </w:r>
    </w:p>
    <w:p w:rsidR="00F250B6" w:rsidRPr="00754E0D" w:rsidRDefault="00754E0D" w:rsidP="00754E0D">
      <w:pPr>
        <w:autoSpaceDE w:val="0"/>
        <w:autoSpaceDN w:val="0"/>
        <w:rPr>
          <w:rFonts w:ascii="Times New Roman" w:hAnsi="Times New Roman" w:cs="Times New Roman"/>
          <w:b/>
        </w:rPr>
      </w:pPr>
      <w:r>
        <w:rPr>
          <w:rFonts w:ascii="Times New Roman" w:hAnsi="Times New Roman" w:cs="Times New Roman"/>
          <w:b/>
          <w:bCs/>
          <w:color w:val="000080"/>
        </w:rPr>
        <w:t>A:</w:t>
      </w:r>
      <w:r>
        <w:rPr>
          <w:rFonts w:ascii="Times New Roman" w:hAnsi="Times New Roman" w:cs="Times New Roman"/>
          <w:b/>
          <w:bCs/>
          <w:color w:val="000080"/>
        </w:rPr>
        <w:tab/>
        <w:t xml:space="preserve">I would recommend concepts/applications. </w:t>
      </w:r>
    </w:p>
    <w:sectPr w:rsidR="00F250B6" w:rsidRPr="00754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F24"/>
    <w:multiLevelType w:val="hybridMultilevel"/>
    <w:tmpl w:val="932EB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B6"/>
    <w:rsid w:val="00754E0D"/>
    <w:rsid w:val="008F292F"/>
    <w:rsid w:val="00C30C0E"/>
    <w:rsid w:val="00E645FC"/>
    <w:rsid w:val="00F2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pPr>
    <w:rPr>
      <w:sz w:val="24"/>
      <w:szCs w:val="24"/>
    </w:rPr>
  </w:style>
  <w:style w:type="paragraph" w:styleId="BalloonText">
    <w:name w:val="Balloon Text"/>
    <w:basedOn w:val="Normal"/>
    <w:link w:val="BalloonTextChar"/>
    <w:uiPriority w:val="99"/>
    <w:semiHidden/>
    <w:unhideWhenUsed/>
    <w:rsid w:val="00E645FC"/>
    <w:rPr>
      <w:rFonts w:ascii="Tahoma" w:hAnsi="Tahoma" w:cs="Tahoma"/>
      <w:sz w:val="16"/>
      <w:szCs w:val="16"/>
    </w:rPr>
  </w:style>
  <w:style w:type="character" w:customStyle="1" w:styleId="BalloonTextChar">
    <w:name w:val="Balloon Text Char"/>
    <w:basedOn w:val="DefaultParagraphFont"/>
    <w:link w:val="BalloonText"/>
    <w:uiPriority w:val="99"/>
    <w:semiHidden/>
    <w:rsid w:val="00E645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pPr>
    <w:rPr>
      <w:sz w:val="24"/>
      <w:szCs w:val="24"/>
    </w:rPr>
  </w:style>
  <w:style w:type="paragraph" w:styleId="BalloonText">
    <w:name w:val="Balloon Text"/>
    <w:basedOn w:val="Normal"/>
    <w:link w:val="BalloonTextChar"/>
    <w:uiPriority w:val="99"/>
    <w:semiHidden/>
    <w:unhideWhenUsed/>
    <w:rsid w:val="00E645FC"/>
    <w:rPr>
      <w:rFonts w:ascii="Tahoma" w:hAnsi="Tahoma" w:cs="Tahoma"/>
      <w:sz w:val="16"/>
      <w:szCs w:val="16"/>
    </w:rPr>
  </w:style>
  <w:style w:type="character" w:customStyle="1" w:styleId="BalloonTextChar">
    <w:name w:val="Balloon Text Char"/>
    <w:basedOn w:val="DefaultParagraphFont"/>
    <w:link w:val="BalloonText"/>
    <w:uiPriority w:val="99"/>
    <w:semiHidden/>
    <w:rsid w:val="00E64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i4success.org/" TargetMode="External"/><Relationship Id="rId3" Type="http://schemas.microsoft.com/office/2007/relationships/stylesWithEffects" Target="stylesWithEffects.xml"/><Relationship Id="rId7" Type="http://schemas.openxmlformats.org/officeDocument/2006/relationships/hyperlink" Target="mailto:flora.murray@vanderbil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i4suc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Dober</dc:creator>
  <cp:lastModifiedBy>Ruth Dober</cp:lastModifiedBy>
  <cp:revision>2</cp:revision>
  <dcterms:created xsi:type="dcterms:W3CDTF">2012-02-08T14:01:00Z</dcterms:created>
  <dcterms:modified xsi:type="dcterms:W3CDTF">2012-02-08T14:01:00Z</dcterms:modified>
</cp:coreProperties>
</file>