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D58" w:rsidRDefault="00983D58" w:rsidP="000668CA">
      <w:pPr>
        <w:pStyle w:val="Heading1"/>
      </w:pPr>
      <w:r>
        <w:t xml:space="preserve">Highlights of </w:t>
      </w:r>
      <w:r>
        <w:rPr>
          <w:i/>
        </w:rPr>
        <w:t>Doing What Works</w:t>
      </w:r>
      <w:r>
        <w:t xml:space="preserve"> (dww.ed.gov) </w:t>
      </w:r>
      <w:r w:rsidRPr="000668CA">
        <w:t>Professional</w:t>
      </w:r>
      <w:r>
        <w:t xml:space="preserve"> Development Materials</w:t>
      </w:r>
    </w:p>
    <w:p w:rsidR="00983D58" w:rsidRPr="000668CA" w:rsidRDefault="001D20E1" w:rsidP="000668CA">
      <w:pPr>
        <w:pStyle w:val="TopicTitle"/>
      </w:pPr>
      <w:r>
        <w:t>Turning Around Chronically Low-Performing Schools</w:t>
      </w:r>
      <w:r w:rsidR="00D774AF">
        <w:t xml:space="preserve"> (ST)</w:t>
      </w:r>
    </w:p>
    <w:tbl>
      <w:tblPr>
        <w:tblW w:w="13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2700"/>
        <w:gridCol w:w="5760"/>
        <w:gridCol w:w="3168"/>
      </w:tblGrid>
      <w:tr w:rsidR="00983D58" w:rsidTr="00E2797C">
        <w:trPr>
          <w:tblHeader/>
        </w:trPr>
        <w:tc>
          <w:tcPr>
            <w:tcW w:w="1728" w:type="dxa"/>
          </w:tcPr>
          <w:p w:rsidR="00983D58" w:rsidRDefault="00983D58" w:rsidP="000668CA"/>
        </w:tc>
        <w:tc>
          <w:tcPr>
            <w:tcW w:w="2700" w:type="dxa"/>
            <w:shd w:val="clear" w:color="auto" w:fill="00FF00"/>
          </w:tcPr>
          <w:p w:rsidR="00983D58" w:rsidRDefault="00983D58" w:rsidP="000668CA">
            <w:pPr>
              <w:pStyle w:val="Heading2"/>
            </w:pPr>
            <w:r>
              <w:t xml:space="preserve">LEARN </w:t>
            </w:r>
          </w:p>
        </w:tc>
        <w:tc>
          <w:tcPr>
            <w:tcW w:w="5760" w:type="dxa"/>
            <w:shd w:val="clear" w:color="auto" w:fill="CC99FF"/>
          </w:tcPr>
          <w:p w:rsidR="00983D58" w:rsidRDefault="00983D58" w:rsidP="000668CA">
            <w:pPr>
              <w:pStyle w:val="Heading2"/>
            </w:pPr>
            <w:r>
              <w:t>SEE HOW</w:t>
            </w:r>
          </w:p>
        </w:tc>
        <w:tc>
          <w:tcPr>
            <w:tcW w:w="3168" w:type="dxa"/>
            <w:shd w:val="clear" w:color="auto" w:fill="FF9900"/>
          </w:tcPr>
          <w:p w:rsidR="00983D58" w:rsidRPr="000668CA" w:rsidRDefault="00983D58" w:rsidP="000668CA">
            <w:pPr>
              <w:pStyle w:val="Heading2"/>
            </w:pPr>
            <w:r w:rsidRPr="000668CA">
              <w:t>DO</w:t>
            </w:r>
          </w:p>
        </w:tc>
      </w:tr>
      <w:tr w:rsidR="00983D58" w:rsidTr="00E2797C">
        <w:trPr>
          <w:tblHeader/>
        </w:trPr>
        <w:tc>
          <w:tcPr>
            <w:tcW w:w="1728" w:type="dxa"/>
          </w:tcPr>
          <w:p w:rsidR="00983D58" w:rsidRDefault="00983D58" w:rsidP="000668CA"/>
        </w:tc>
        <w:tc>
          <w:tcPr>
            <w:tcW w:w="2700" w:type="dxa"/>
          </w:tcPr>
          <w:p w:rsidR="00983D58" w:rsidRPr="000668CA" w:rsidRDefault="00983D58" w:rsidP="000668CA">
            <w:pPr>
              <w:pStyle w:val="Heading3"/>
            </w:pPr>
            <w:r w:rsidRPr="000668CA">
              <w:t>Expert Video Interviews</w:t>
            </w:r>
          </w:p>
        </w:tc>
        <w:tc>
          <w:tcPr>
            <w:tcW w:w="5760" w:type="dxa"/>
          </w:tcPr>
          <w:p w:rsidR="00983D58" w:rsidRPr="000668CA" w:rsidRDefault="00983D58" w:rsidP="000668CA">
            <w:pPr>
              <w:pStyle w:val="Heading3"/>
            </w:pPr>
            <w:r w:rsidRPr="000668CA">
              <w:t>Videos, Audios, Slideshows</w:t>
            </w:r>
          </w:p>
        </w:tc>
        <w:tc>
          <w:tcPr>
            <w:tcW w:w="3168" w:type="dxa"/>
          </w:tcPr>
          <w:p w:rsidR="00983D58" w:rsidRPr="000668CA" w:rsidRDefault="00983D58" w:rsidP="000668CA">
            <w:pPr>
              <w:pStyle w:val="Heading3"/>
            </w:pPr>
            <w:r w:rsidRPr="000668CA">
              <w:t>Tools</w:t>
            </w:r>
          </w:p>
        </w:tc>
      </w:tr>
      <w:tr w:rsidR="00983D58">
        <w:tc>
          <w:tcPr>
            <w:tcW w:w="1728" w:type="dxa"/>
          </w:tcPr>
          <w:p w:rsidR="00962418" w:rsidRDefault="001D20E1" w:rsidP="00D27EFB">
            <w:pPr>
              <w:pStyle w:val="PracticeTitle"/>
            </w:pPr>
            <w:r>
              <w:t>Improved Leadership</w:t>
            </w:r>
          </w:p>
        </w:tc>
        <w:tc>
          <w:tcPr>
            <w:tcW w:w="2700" w:type="dxa"/>
          </w:tcPr>
          <w:p w:rsidR="00983D58" w:rsidRPr="000668CA" w:rsidRDefault="001D20E1" w:rsidP="000668CA">
            <w:pPr>
              <w:pStyle w:val="IntervieweeName"/>
            </w:pPr>
            <w:r>
              <w:t>Bryan Hassel, Ph.D.</w:t>
            </w:r>
            <w:r w:rsidR="00983D58" w:rsidRPr="000668CA">
              <w:t xml:space="preserve"> </w:t>
            </w:r>
          </w:p>
          <w:p w:rsidR="00983D58" w:rsidRDefault="001D20E1" w:rsidP="00F633EC">
            <w:pPr>
              <w:pStyle w:val="Descriptions"/>
              <w:rPr>
                <w:rStyle w:val="InterviewTitle"/>
              </w:rPr>
            </w:pPr>
            <w:r>
              <w:rPr>
                <w:rStyle w:val="InterviewTitle"/>
              </w:rPr>
              <w:t>1. Signaling Change</w:t>
            </w:r>
          </w:p>
          <w:p w:rsidR="001D20E1" w:rsidRPr="001D20E1" w:rsidRDefault="001D20E1" w:rsidP="00F633EC">
            <w:pPr>
              <w:pStyle w:val="Descriptions"/>
              <w:rPr>
                <w:rStyle w:val="InterviewTitle"/>
              </w:rPr>
            </w:pPr>
            <w:r>
              <w:rPr>
                <w:rStyle w:val="InterviewTitle"/>
              </w:rPr>
              <w:t>2. Supporting and Developing Turnaround Leaders</w:t>
            </w:r>
          </w:p>
        </w:tc>
        <w:tc>
          <w:tcPr>
            <w:tcW w:w="5760" w:type="dxa"/>
          </w:tcPr>
          <w:p w:rsidR="001D20E1" w:rsidRDefault="00AD1B47" w:rsidP="00F633EC">
            <w:pPr>
              <w:pStyle w:val="Descriptions"/>
            </w:pPr>
            <w:r>
              <w:t xml:space="preserve">1. </w:t>
            </w:r>
            <w:r w:rsidR="001D20E1">
              <w:t>Chicago, IL—a principal outlines the steps for turnaround process</w:t>
            </w:r>
          </w:p>
          <w:p w:rsidR="00962418" w:rsidRDefault="001D20E1" w:rsidP="00F633EC">
            <w:pPr>
              <w:pStyle w:val="Descriptions"/>
            </w:pPr>
            <w:r>
              <w:t xml:space="preserve">2. Moreno Valley &amp; Sanger, CA—2 elementary school principals describe their </w:t>
            </w:r>
            <w:r w:rsidR="00E00818">
              <w:t>decision-</w:t>
            </w:r>
            <w:r>
              <w:t>making processes</w:t>
            </w:r>
          </w:p>
          <w:p w:rsidR="001D20E1" w:rsidRDefault="001D20E1" w:rsidP="00F633EC">
            <w:pPr>
              <w:pStyle w:val="Descriptions"/>
            </w:pPr>
            <w:r>
              <w:t>3</w:t>
            </w:r>
            <w:r w:rsidR="00F633EC">
              <w:t xml:space="preserve">. </w:t>
            </w:r>
            <w:r>
              <w:t>Chattanooga, TN—an elementary principal discusses strategies for establishing a climate for learning</w:t>
            </w:r>
          </w:p>
          <w:p w:rsidR="00F633EC" w:rsidRDefault="005B3F57" w:rsidP="00F633EC">
            <w:pPr>
              <w:pStyle w:val="Descriptions"/>
            </w:pPr>
            <w:r>
              <w:t>4</w:t>
            </w:r>
            <w:r w:rsidR="00F633EC">
              <w:t xml:space="preserve">. </w:t>
            </w:r>
            <w:r w:rsidR="001D20E1">
              <w:t>Waterford, CA—a district administrator explains how districts and schools work together for turnaround</w:t>
            </w:r>
          </w:p>
          <w:p w:rsidR="00983D58" w:rsidRDefault="00983D58" w:rsidP="001D20E1">
            <w:pPr>
              <w:pStyle w:val="Descriptions"/>
            </w:pPr>
            <w:r>
              <w:t xml:space="preserve">Plus </w:t>
            </w:r>
            <w:r w:rsidR="001D20E1">
              <w:t>3</w:t>
            </w:r>
            <w:r>
              <w:t xml:space="preserve"> other media item</w:t>
            </w:r>
            <w:r w:rsidR="004654E2">
              <w:t>s</w:t>
            </w:r>
            <w:r>
              <w:t xml:space="preserve"> and</w:t>
            </w:r>
            <w:r w:rsidR="001D20E1">
              <w:t xml:space="preserve"> 2</w:t>
            </w:r>
            <w:r>
              <w:t xml:space="preserve"> sample materials</w:t>
            </w:r>
            <w:r w:rsidR="004654E2">
              <w:t>, such as</w:t>
            </w:r>
            <w:r w:rsidR="001D20E1">
              <w:t>: an agenda for team meetings, and a turnaround plan</w:t>
            </w:r>
          </w:p>
        </w:tc>
        <w:tc>
          <w:tcPr>
            <w:tcW w:w="3168" w:type="dxa"/>
          </w:tcPr>
          <w:p w:rsidR="00F633EC" w:rsidRDefault="00AD1B47" w:rsidP="00F633EC">
            <w:pPr>
              <w:pStyle w:val="Descriptions"/>
            </w:pPr>
            <w:r>
              <w:t xml:space="preserve">1. </w:t>
            </w:r>
            <w:r w:rsidR="00D774AF">
              <w:t>Principal self-assessment tool of leadership strategies</w:t>
            </w:r>
          </w:p>
          <w:p w:rsidR="00983D58" w:rsidRPr="000668CA" w:rsidRDefault="00AD1B47" w:rsidP="00F633EC">
            <w:pPr>
              <w:pStyle w:val="Descriptions"/>
            </w:pPr>
            <w:r>
              <w:t xml:space="preserve">2. </w:t>
            </w:r>
            <w:r w:rsidR="00D774AF">
              <w:t>Assessment tool for identifying leadership needs</w:t>
            </w:r>
          </w:p>
          <w:p w:rsidR="00983D58" w:rsidRDefault="00123822" w:rsidP="006A0885">
            <w:pPr>
              <w:pStyle w:val="Descriptions"/>
            </w:pPr>
            <w:r>
              <w:t xml:space="preserve">3. </w:t>
            </w:r>
            <w:r w:rsidR="006A0885">
              <w:t>Planning tool</w:t>
            </w:r>
            <w:r w:rsidR="00D774AF">
              <w:t xml:space="preserve"> for evaluating current principals or principal candidates</w:t>
            </w:r>
          </w:p>
        </w:tc>
      </w:tr>
      <w:tr w:rsidR="001D20E1">
        <w:tc>
          <w:tcPr>
            <w:tcW w:w="1728" w:type="dxa"/>
          </w:tcPr>
          <w:p w:rsidR="001D20E1" w:rsidRDefault="001D20E1" w:rsidP="000668CA">
            <w:pPr>
              <w:pStyle w:val="PracticeTitle"/>
            </w:pPr>
            <w:r>
              <w:t>Focus on Instruction</w:t>
            </w:r>
          </w:p>
        </w:tc>
        <w:tc>
          <w:tcPr>
            <w:tcW w:w="2700" w:type="dxa"/>
          </w:tcPr>
          <w:p w:rsidR="001D20E1" w:rsidRDefault="00D774AF" w:rsidP="000668CA">
            <w:pPr>
              <w:pStyle w:val="IntervieweeName"/>
            </w:pPr>
            <w:r>
              <w:t>Daniel L. Duke, Ed.D.</w:t>
            </w:r>
          </w:p>
          <w:p w:rsidR="00D774AF" w:rsidRDefault="00D774AF" w:rsidP="00D774AF">
            <w:pPr>
              <w:pStyle w:val="IntervieweeName"/>
              <w:rPr>
                <w:rStyle w:val="InterviewTitle"/>
                <w:b w:val="0"/>
              </w:rPr>
            </w:pPr>
            <w:r>
              <w:rPr>
                <w:rStyle w:val="InterviewTitle"/>
                <w:b w:val="0"/>
              </w:rPr>
              <w:t>How Principals Can Help</w:t>
            </w:r>
          </w:p>
          <w:p w:rsidR="00D774AF" w:rsidRDefault="00D774AF" w:rsidP="007151B2">
            <w:pPr>
              <w:pStyle w:val="IntervieweeName"/>
              <w:spacing w:before="240"/>
              <w:rPr>
                <w:rStyle w:val="InterviewTitle"/>
                <w:i w:val="0"/>
              </w:rPr>
            </w:pPr>
            <w:r>
              <w:rPr>
                <w:rStyle w:val="InterviewTitle"/>
                <w:i w:val="0"/>
              </w:rPr>
              <w:t>Joseph F. Johnson, Ph.D.</w:t>
            </w:r>
          </w:p>
          <w:p w:rsidR="00D774AF" w:rsidRDefault="00D774AF" w:rsidP="00D774AF">
            <w:pPr>
              <w:pStyle w:val="IntervieweeName"/>
              <w:rPr>
                <w:rStyle w:val="InterviewTitle"/>
                <w:b w:val="0"/>
              </w:rPr>
            </w:pPr>
            <w:r>
              <w:rPr>
                <w:rStyle w:val="InterviewTitle"/>
                <w:b w:val="0"/>
              </w:rPr>
              <w:t>1. The Enacted Curriculum</w:t>
            </w:r>
          </w:p>
          <w:p w:rsidR="00D774AF" w:rsidRDefault="00D774AF" w:rsidP="00D774AF">
            <w:pPr>
              <w:pStyle w:val="IntervieweeName"/>
              <w:rPr>
                <w:rStyle w:val="InterviewTitle"/>
                <w:b w:val="0"/>
              </w:rPr>
            </w:pPr>
            <w:r>
              <w:rPr>
                <w:rStyle w:val="InterviewTitle"/>
                <w:b w:val="0"/>
              </w:rPr>
              <w:t>2. Differences Between Successful and Unsuccessful Turnaround Efforts</w:t>
            </w:r>
          </w:p>
          <w:p w:rsidR="00D774AF" w:rsidRPr="00D774AF" w:rsidRDefault="00D774AF" w:rsidP="00D774AF">
            <w:pPr>
              <w:pStyle w:val="IntervieweeName"/>
              <w:rPr>
                <w:rStyle w:val="InterviewTitle"/>
                <w:b w:val="0"/>
              </w:rPr>
            </w:pPr>
            <w:r>
              <w:rPr>
                <w:rStyle w:val="InterviewTitle"/>
                <w:b w:val="0"/>
              </w:rPr>
              <w:t>3. The Principal’s Role</w:t>
            </w:r>
          </w:p>
        </w:tc>
        <w:tc>
          <w:tcPr>
            <w:tcW w:w="5760" w:type="dxa"/>
          </w:tcPr>
          <w:p w:rsidR="001D20E1" w:rsidRDefault="00CE1E83" w:rsidP="001D20E1">
            <w:pPr>
              <w:pStyle w:val="Descriptions"/>
            </w:pPr>
            <w:r>
              <w:t>1. Chattanooga, TN—elementary teachers discuss how the grade</w:t>
            </w:r>
            <w:r w:rsidR="00E00818">
              <w:t>-</w:t>
            </w:r>
            <w:r>
              <w:t xml:space="preserve"> level team focuses on instruction for each student</w:t>
            </w:r>
          </w:p>
          <w:p w:rsidR="00472875" w:rsidRDefault="00472875" w:rsidP="00472875">
            <w:pPr>
              <w:pStyle w:val="Descriptions"/>
            </w:pPr>
            <w:r>
              <w:t>2. Waterford, CA—a high school science department chair describes instructional strategies</w:t>
            </w:r>
          </w:p>
          <w:p w:rsidR="00472875" w:rsidRDefault="00472875" w:rsidP="00472875">
            <w:pPr>
              <w:pStyle w:val="Descriptions"/>
            </w:pPr>
            <w:r>
              <w:t>3. Richmond, VA—a district superintendent discusses the district’s use of data to improve instruction</w:t>
            </w:r>
          </w:p>
          <w:p w:rsidR="00472875" w:rsidRDefault="00472875" w:rsidP="00472875">
            <w:pPr>
              <w:pStyle w:val="Descriptions"/>
            </w:pPr>
            <w:r>
              <w:t>Plus 7 other media items and 16 sample materials, such as: student forms, lesson plans, and curriculum alignment maps</w:t>
            </w:r>
          </w:p>
        </w:tc>
        <w:tc>
          <w:tcPr>
            <w:tcW w:w="3168" w:type="dxa"/>
          </w:tcPr>
          <w:p w:rsidR="001D20E1" w:rsidRDefault="00472875" w:rsidP="00D774AF">
            <w:pPr>
              <w:pStyle w:val="Descriptions"/>
            </w:pPr>
            <w:r>
              <w:t>1. Professional development activity about using data to improve instruction</w:t>
            </w:r>
          </w:p>
          <w:p w:rsidR="00472875" w:rsidRDefault="00472875" w:rsidP="00D774AF">
            <w:pPr>
              <w:pStyle w:val="Descriptions"/>
            </w:pPr>
            <w:r>
              <w:t xml:space="preserve">2. </w:t>
            </w:r>
            <w:r w:rsidR="0007231D">
              <w:t>Planning t</w:t>
            </w:r>
            <w:r>
              <w:t>ool to help principals prepare for classroom observations</w:t>
            </w:r>
          </w:p>
          <w:p w:rsidR="00472875" w:rsidRDefault="00472875" w:rsidP="00123822">
            <w:pPr>
              <w:pStyle w:val="Descriptions"/>
            </w:pPr>
            <w:r>
              <w:t xml:space="preserve">3. </w:t>
            </w:r>
            <w:r w:rsidR="00123822">
              <w:t>Planning tool for c</w:t>
            </w:r>
            <w:r>
              <w:t>urriculum mapping</w:t>
            </w:r>
          </w:p>
        </w:tc>
      </w:tr>
      <w:tr w:rsidR="001D20E1">
        <w:tc>
          <w:tcPr>
            <w:tcW w:w="1728" w:type="dxa"/>
          </w:tcPr>
          <w:p w:rsidR="001D20E1" w:rsidRDefault="001D20E1" w:rsidP="000668CA">
            <w:pPr>
              <w:pStyle w:val="PracticeTitle"/>
            </w:pPr>
            <w:r>
              <w:t>Quick Wins</w:t>
            </w:r>
          </w:p>
        </w:tc>
        <w:tc>
          <w:tcPr>
            <w:tcW w:w="2700" w:type="dxa"/>
          </w:tcPr>
          <w:p w:rsidR="001D20E1" w:rsidRDefault="00714A29" w:rsidP="000668CA">
            <w:pPr>
              <w:pStyle w:val="IntervieweeName"/>
            </w:pPr>
            <w:r>
              <w:t>Sam Redding, Ph.D.</w:t>
            </w:r>
          </w:p>
          <w:p w:rsidR="00714A29" w:rsidRPr="00714A29" w:rsidRDefault="00714A29" w:rsidP="000668CA">
            <w:pPr>
              <w:pStyle w:val="IntervieweeName"/>
              <w:rPr>
                <w:rStyle w:val="InterviewTitle"/>
                <w:b w:val="0"/>
              </w:rPr>
            </w:pPr>
            <w:r>
              <w:rPr>
                <w:rStyle w:val="InterviewTitle"/>
                <w:b w:val="0"/>
              </w:rPr>
              <w:t>Motivating Reform With Quick Wins</w:t>
            </w:r>
          </w:p>
        </w:tc>
        <w:tc>
          <w:tcPr>
            <w:tcW w:w="5760" w:type="dxa"/>
          </w:tcPr>
          <w:p w:rsidR="001D20E1" w:rsidRDefault="00714A29" w:rsidP="00714A29">
            <w:pPr>
              <w:pStyle w:val="Descriptions"/>
            </w:pPr>
            <w:r>
              <w:t>1. Chicago, IL &amp; Chattanooga, TN—examples of quick wins</w:t>
            </w:r>
          </w:p>
          <w:p w:rsidR="00714A29" w:rsidRDefault="00714A29" w:rsidP="00714A29">
            <w:pPr>
              <w:pStyle w:val="Descriptions"/>
            </w:pPr>
            <w:r>
              <w:t>2. Waterford, CA—slideshow of strategies used to maximize instructional time</w:t>
            </w:r>
          </w:p>
          <w:p w:rsidR="00714A29" w:rsidRDefault="00714A29" w:rsidP="00E00818">
            <w:pPr>
              <w:pStyle w:val="Descriptions"/>
            </w:pPr>
            <w:r>
              <w:t xml:space="preserve">Plus examples of observation forms and </w:t>
            </w:r>
            <w:r w:rsidR="00E00818">
              <w:t>grade-</w:t>
            </w:r>
            <w:r>
              <w:t xml:space="preserve">level scheduling </w:t>
            </w:r>
          </w:p>
        </w:tc>
        <w:tc>
          <w:tcPr>
            <w:tcW w:w="3168" w:type="dxa"/>
          </w:tcPr>
          <w:p w:rsidR="001D20E1" w:rsidRDefault="00E54FC3" w:rsidP="00472875">
            <w:pPr>
              <w:pStyle w:val="Descriptions"/>
            </w:pPr>
            <w:r>
              <w:t>1. Observation tool to identify potential quick wins</w:t>
            </w:r>
          </w:p>
          <w:p w:rsidR="00E54FC3" w:rsidRDefault="00E54FC3" w:rsidP="00472875">
            <w:pPr>
              <w:pStyle w:val="Descriptions"/>
            </w:pPr>
            <w:r>
              <w:t>2. Planning tool to document ideas for quick wins</w:t>
            </w:r>
          </w:p>
          <w:p w:rsidR="00E54FC3" w:rsidRDefault="00123822" w:rsidP="00472875">
            <w:pPr>
              <w:pStyle w:val="Descriptions"/>
            </w:pPr>
            <w:r>
              <w:t>3. Assessment t</w:t>
            </w:r>
            <w:r w:rsidR="00E54FC3">
              <w:t xml:space="preserve">ool for tracking progress toward quick wins </w:t>
            </w:r>
          </w:p>
          <w:p w:rsidR="00E2797C" w:rsidRDefault="00E2797C" w:rsidP="00472875">
            <w:pPr>
              <w:pStyle w:val="Descriptions"/>
            </w:pPr>
          </w:p>
        </w:tc>
      </w:tr>
      <w:tr w:rsidR="001D20E1">
        <w:tc>
          <w:tcPr>
            <w:tcW w:w="1728" w:type="dxa"/>
          </w:tcPr>
          <w:p w:rsidR="001D20E1" w:rsidRDefault="001D20E1" w:rsidP="000668CA">
            <w:pPr>
              <w:pStyle w:val="PracticeTitle"/>
            </w:pPr>
            <w:r>
              <w:lastRenderedPageBreak/>
              <w:t>Committed Staff</w:t>
            </w:r>
          </w:p>
        </w:tc>
        <w:tc>
          <w:tcPr>
            <w:tcW w:w="2700" w:type="dxa"/>
          </w:tcPr>
          <w:p w:rsidR="001D20E1" w:rsidRDefault="005B3F57" w:rsidP="000668CA">
            <w:pPr>
              <w:pStyle w:val="IntervieweeName"/>
            </w:pPr>
            <w:r>
              <w:t>Julie Kowal</w:t>
            </w:r>
          </w:p>
          <w:p w:rsidR="005B3F57" w:rsidRDefault="005B3F57" w:rsidP="000668CA">
            <w:pPr>
              <w:pStyle w:val="IntervieweeName"/>
              <w:rPr>
                <w:rStyle w:val="InterviewTitle"/>
                <w:b w:val="0"/>
              </w:rPr>
            </w:pPr>
            <w:r>
              <w:rPr>
                <w:rStyle w:val="InterviewTitle"/>
                <w:b w:val="0"/>
              </w:rPr>
              <w:t>1. Understanding and Meeting Staffing Needs</w:t>
            </w:r>
          </w:p>
          <w:p w:rsidR="005B3F57" w:rsidRPr="005B3F57" w:rsidRDefault="005B3F57" w:rsidP="000668CA">
            <w:pPr>
              <w:pStyle w:val="IntervieweeName"/>
              <w:rPr>
                <w:rStyle w:val="InterviewTitle"/>
                <w:b w:val="0"/>
              </w:rPr>
            </w:pPr>
            <w:r>
              <w:rPr>
                <w:rStyle w:val="InterviewTitle"/>
                <w:b w:val="0"/>
              </w:rPr>
              <w:t>2. Developing a Climate for Change</w:t>
            </w:r>
          </w:p>
        </w:tc>
        <w:tc>
          <w:tcPr>
            <w:tcW w:w="5760" w:type="dxa"/>
          </w:tcPr>
          <w:p w:rsidR="001D20E1" w:rsidRDefault="005B3F57" w:rsidP="00714A29">
            <w:pPr>
              <w:pStyle w:val="Descriptions"/>
            </w:pPr>
            <w:r>
              <w:t>1. Chattanooga, TN—elementary teachers discuss the process of blending staff after the school was reconstituted.</w:t>
            </w:r>
          </w:p>
          <w:p w:rsidR="005B3F57" w:rsidRDefault="005B3F57" w:rsidP="00714A29">
            <w:pPr>
              <w:pStyle w:val="Descriptions"/>
            </w:pPr>
            <w:r>
              <w:t>2. Chattanooga, TN—a district administrator explains the process of reconstituting schools</w:t>
            </w:r>
          </w:p>
          <w:p w:rsidR="005B3F57" w:rsidRDefault="005B3F57" w:rsidP="00714A29">
            <w:pPr>
              <w:pStyle w:val="Descriptions"/>
            </w:pPr>
            <w:r>
              <w:t>3. Chicago, IL—2 principals discuss overcoming teacher resistance and empowering teachers</w:t>
            </w:r>
          </w:p>
          <w:p w:rsidR="005B3F57" w:rsidRDefault="005B3F57" w:rsidP="00714A29">
            <w:pPr>
              <w:pStyle w:val="Descriptions"/>
            </w:pPr>
            <w:r>
              <w:t xml:space="preserve">Plus 1 other media item and 6 sample materials, such as: interview questions, observation forms </w:t>
            </w:r>
          </w:p>
        </w:tc>
        <w:tc>
          <w:tcPr>
            <w:tcW w:w="3168" w:type="dxa"/>
          </w:tcPr>
          <w:p w:rsidR="001D20E1" w:rsidRDefault="00123822" w:rsidP="00E54FC3">
            <w:pPr>
              <w:pStyle w:val="Descriptions"/>
            </w:pPr>
            <w:r>
              <w:t>1. Planning t</w:t>
            </w:r>
            <w:r w:rsidR="00E2797C">
              <w:t>ool for improving interview protocols</w:t>
            </w:r>
          </w:p>
          <w:p w:rsidR="00E2797C" w:rsidRDefault="00E2797C" w:rsidP="00E54FC3">
            <w:pPr>
              <w:pStyle w:val="Descriptions"/>
            </w:pPr>
            <w:r>
              <w:t>2. Professional development activity for school leaders on building committed staff</w:t>
            </w:r>
          </w:p>
          <w:p w:rsidR="00E2797C" w:rsidRDefault="00E2797C" w:rsidP="00E54FC3">
            <w:pPr>
              <w:pStyle w:val="Descriptions"/>
            </w:pPr>
            <w:r>
              <w:t xml:space="preserve">3. School self-assessment of staffing strengths and needs </w:t>
            </w:r>
          </w:p>
        </w:tc>
      </w:tr>
    </w:tbl>
    <w:p w:rsidR="00983D58" w:rsidRDefault="00983D58" w:rsidP="00E2797C"/>
    <w:sectPr w:rsidR="00983D58" w:rsidSect="009C571C">
      <w:headerReference w:type="default" r:id="rId7"/>
      <w:footerReference w:type="default" r:id="rId8"/>
      <w:pgSz w:w="15840" w:h="12240" w:orient="landscape"/>
      <w:pgMar w:top="1296" w:right="1440" w:bottom="810" w:left="1440" w:header="450" w:footer="49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40B" w:rsidRDefault="0045640B" w:rsidP="000668CA">
      <w:r>
        <w:separator/>
      </w:r>
    </w:p>
  </w:endnote>
  <w:endnote w:type="continuationSeparator" w:id="0">
    <w:p w:rsidR="0045640B" w:rsidRDefault="0045640B" w:rsidP="00066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D58" w:rsidRPr="00CB67FB" w:rsidRDefault="00D774AF" w:rsidP="00CB67FB">
    <w:pPr>
      <w:pStyle w:val="FileName-Footer"/>
    </w:pPr>
    <w:r>
      <w:t>Turning Around Chronically Low-Performing Schools – Last U</w:t>
    </w:r>
    <w:r w:rsidR="006953B7">
      <w:t xml:space="preserve">pdated </w:t>
    </w:r>
    <w:r w:rsidR="00123822">
      <w:t>10/</w:t>
    </w:r>
    <w:r w:rsidR="007151B2">
      <w:t>18</w:t>
    </w:r>
    <w:r>
      <w:t>/10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40B" w:rsidRDefault="0045640B" w:rsidP="000668CA">
      <w:r>
        <w:separator/>
      </w:r>
    </w:p>
  </w:footnote>
  <w:footnote w:type="continuationSeparator" w:id="0">
    <w:p w:rsidR="0045640B" w:rsidRDefault="0045640B" w:rsidP="000668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D58" w:rsidRDefault="00B5045F" w:rsidP="000668CA">
    <w:pPr>
      <w:pStyle w:val="Header"/>
    </w:pPr>
    <w:r>
      <w:rPr>
        <w:noProof/>
      </w:rPr>
      <w:drawing>
        <wp:inline distT="0" distB="0" distL="0" distR="0">
          <wp:extent cx="3638550" cy="514350"/>
          <wp:effectExtent l="19050" t="0" r="0" b="0"/>
          <wp:docPr id="1" name="Picture 1" descr="DWWWordDocHead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WWWordDocHeader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8B267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B5E2C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9F498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ADE9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23831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34E7B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090D2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44A7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E564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9C4B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507939"/>
    <w:multiLevelType w:val="multilevel"/>
    <w:tmpl w:val="42FE683E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179B5CD0"/>
    <w:multiLevelType w:val="hybridMultilevel"/>
    <w:tmpl w:val="6B5E5072"/>
    <w:lvl w:ilvl="0" w:tplc="8DCAF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423B58" w:tentative="1">
      <w:start w:val="1"/>
      <w:numFmt w:val="lowerLetter"/>
      <w:lvlText w:val="%2."/>
      <w:lvlJc w:val="left"/>
      <w:pPr>
        <w:ind w:left="1440" w:hanging="360"/>
      </w:pPr>
    </w:lvl>
    <w:lvl w:ilvl="2" w:tplc="0B5AEEF8" w:tentative="1">
      <w:start w:val="1"/>
      <w:numFmt w:val="lowerRoman"/>
      <w:lvlText w:val="%3."/>
      <w:lvlJc w:val="right"/>
      <w:pPr>
        <w:ind w:left="2160" w:hanging="180"/>
      </w:pPr>
    </w:lvl>
    <w:lvl w:ilvl="3" w:tplc="414EDC6C" w:tentative="1">
      <w:start w:val="1"/>
      <w:numFmt w:val="decimal"/>
      <w:lvlText w:val="%4."/>
      <w:lvlJc w:val="left"/>
      <w:pPr>
        <w:ind w:left="2880" w:hanging="360"/>
      </w:pPr>
    </w:lvl>
    <w:lvl w:ilvl="4" w:tplc="B832E942" w:tentative="1">
      <w:start w:val="1"/>
      <w:numFmt w:val="lowerLetter"/>
      <w:lvlText w:val="%5."/>
      <w:lvlJc w:val="left"/>
      <w:pPr>
        <w:ind w:left="3600" w:hanging="360"/>
      </w:pPr>
    </w:lvl>
    <w:lvl w:ilvl="5" w:tplc="40E4D45A" w:tentative="1">
      <w:start w:val="1"/>
      <w:numFmt w:val="lowerRoman"/>
      <w:lvlText w:val="%6."/>
      <w:lvlJc w:val="right"/>
      <w:pPr>
        <w:ind w:left="4320" w:hanging="180"/>
      </w:pPr>
    </w:lvl>
    <w:lvl w:ilvl="6" w:tplc="2588381E" w:tentative="1">
      <w:start w:val="1"/>
      <w:numFmt w:val="decimal"/>
      <w:lvlText w:val="%7."/>
      <w:lvlJc w:val="left"/>
      <w:pPr>
        <w:ind w:left="5040" w:hanging="360"/>
      </w:pPr>
    </w:lvl>
    <w:lvl w:ilvl="7" w:tplc="52C0F236" w:tentative="1">
      <w:start w:val="1"/>
      <w:numFmt w:val="lowerLetter"/>
      <w:lvlText w:val="%8."/>
      <w:lvlJc w:val="left"/>
      <w:pPr>
        <w:ind w:left="5760" w:hanging="360"/>
      </w:pPr>
    </w:lvl>
    <w:lvl w:ilvl="8" w:tplc="9BBCE4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DE288E"/>
    <w:multiLevelType w:val="hybridMultilevel"/>
    <w:tmpl w:val="D38C3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31790E"/>
    <w:multiLevelType w:val="hybridMultilevel"/>
    <w:tmpl w:val="B7EA0BE2"/>
    <w:lvl w:ilvl="0" w:tplc="123AA4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16F624" w:tentative="1">
      <w:start w:val="1"/>
      <w:numFmt w:val="lowerLetter"/>
      <w:lvlText w:val="%2."/>
      <w:lvlJc w:val="left"/>
      <w:pPr>
        <w:ind w:left="1440" w:hanging="360"/>
      </w:pPr>
    </w:lvl>
    <w:lvl w:ilvl="2" w:tplc="6038B0C0" w:tentative="1">
      <w:start w:val="1"/>
      <w:numFmt w:val="lowerRoman"/>
      <w:lvlText w:val="%3."/>
      <w:lvlJc w:val="right"/>
      <w:pPr>
        <w:ind w:left="2160" w:hanging="180"/>
      </w:pPr>
    </w:lvl>
    <w:lvl w:ilvl="3" w:tplc="5E1A602C" w:tentative="1">
      <w:start w:val="1"/>
      <w:numFmt w:val="decimal"/>
      <w:lvlText w:val="%4."/>
      <w:lvlJc w:val="left"/>
      <w:pPr>
        <w:ind w:left="2880" w:hanging="360"/>
      </w:pPr>
    </w:lvl>
    <w:lvl w:ilvl="4" w:tplc="152480AE" w:tentative="1">
      <w:start w:val="1"/>
      <w:numFmt w:val="lowerLetter"/>
      <w:lvlText w:val="%5."/>
      <w:lvlJc w:val="left"/>
      <w:pPr>
        <w:ind w:left="3600" w:hanging="360"/>
      </w:pPr>
    </w:lvl>
    <w:lvl w:ilvl="5" w:tplc="F6C6A4C6" w:tentative="1">
      <w:start w:val="1"/>
      <w:numFmt w:val="lowerRoman"/>
      <w:lvlText w:val="%6."/>
      <w:lvlJc w:val="right"/>
      <w:pPr>
        <w:ind w:left="4320" w:hanging="180"/>
      </w:pPr>
    </w:lvl>
    <w:lvl w:ilvl="6" w:tplc="A844AA22" w:tentative="1">
      <w:start w:val="1"/>
      <w:numFmt w:val="decimal"/>
      <w:lvlText w:val="%7."/>
      <w:lvlJc w:val="left"/>
      <w:pPr>
        <w:ind w:left="5040" w:hanging="360"/>
      </w:pPr>
    </w:lvl>
    <w:lvl w:ilvl="7" w:tplc="8D5EBC6E" w:tentative="1">
      <w:start w:val="1"/>
      <w:numFmt w:val="lowerLetter"/>
      <w:lvlText w:val="%8."/>
      <w:lvlJc w:val="left"/>
      <w:pPr>
        <w:ind w:left="5760" w:hanging="360"/>
      </w:pPr>
    </w:lvl>
    <w:lvl w:ilvl="8" w:tplc="7F2068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1C62A8"/>
    <w:multiLevelType w:val="hybridMultilevel"/>
    <w:tmpl w:val="4F30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74611"/>
    <w:multiLevelType w:val="hybridMultilevel"/>
    <w:tmpl w:val="65A4CFB2"/>
    <w:lvl w:ilvl="0" w:tplc="A4F4D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543FC4" w:tentative="1">
      <w:start w:val="1"/>
      <w:numFmt w:val="lowerLetter"/>
      <w:lvlText w:val="%2."/>
      <w:lvlJc w:val="left"/>
      <w:pPr>
        <w:ind w:left="1440" w:hanging="360"/>
      </w:pPr>
    </w:lvl>
    <w:lvl w:ilvl="2" w:tplc="9F562CB8" w:tentative="1">
      <w:start w:val="1"/>
      <w:numFmt w:val="lowerRoman"/>
      <w:lvlText w:val="%3."/>
      <w:lvlJc w:val="right"/>
      <w:pPr>
        <w:ind w:left="2160" w:hanging="180"/>
      </w:pPr>
    </w:lvl>
    <w:lvl w:ilvl="3" w:tplc="FD1A98F6" w:tentative="1">
      <w:start w:val="1"/>
      <w:numFmt w:val="decimal"/>
      <w:lvlText w:val="%4."/>
      <w:lvlJc w:val="left"/>
      <w:pPr>
        <w:ind w:left="2880" w:hanging="360"/>
      </w:pPr>
    </w:lvl>
    <w:lvl w:ilvl="4" w:tplc="C3E4AE84" w:tentative="1">
      <w:start w:val="1"/>
      <w:numFmt w:val="lowerLetter"/>
      <w:lvlText w:val="%5."/>
      <w:lvlJc w:val="left"/>
      <w:pPr>
        <w:ind w:left="3600" w:hanging="360"/>
      </w:pPr>
    </w:lvl>
    <w:lvl w:ilvl="5" w:tplc="7D302D58" w:tentative="1">
      <w:start w:val="1"/>
      <w:numFmt w:val="lowerRoman"/>
      <w:lvlText w:val="%6."/>
      <w:lvlJc w:val="right"/>
      <w:pPr>
        <w:ind w:left="4320" w:hanging="180"/>
      </w:pPr>
    </w:lvl>
    <w:lvl w:ilvl="6" w:tplc="F74CAAFC" w:tentative="1">
      <w:start w:val="1"/>
      <w:numFmt w:val="decimal"/>
      <w:lvlText w:val="%7."/>
      <w:lvlJc w:val="left"/>
      <w:pPr>
        <w:ind w:left="5040" w:hanging="360"/>
      </w:pPr>
    </w:lvl>
    <w:lvl w:ilvl="7" w:tplc="F0188FFC" w:tentative="1">
      <w:start w:val="1"/>
      <w:numFmt w:val="lowerLetter"/>
      <w:lvlText w:val="%8."/>
      <w:lvlJc w:val="left"/>
      <w:pPr>
        <w:ind w:left="5760" w:hanging="360"/>
      </w:pPr>
    </w:lvl>
    <w:lvl w:ilvl="8" w:tplc="4BD47D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030BB7"/>
    <w:multiLevelType w:val="multilevel"/>
    <w:tmpl w:val="42FE683E"/>
    <w:numStyleLink w:val="Style1"/>
  </w:abstractNum>
  <w:abstractNum w:abstractNumId="17">
    <w:nsid w:val="3DF112E0"/>
    <w:multiLevelType w:val="hybridMultilevel"/>
    <w:tmpl w:val="C7EC3DA6"/>
    <w:lvl w:ilvl="0" w:tplc="74B6F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6E862A" w:tentative="1">
      <w:start w:val="1"/>
      <w:numFmt w:val="lowerLetter"/>
      <w:lvlText w:val="%2."/>
      <w:lvlJc w:val="left"/>
      <w:pPr>
        <w:ind w:left="1440" w:hanging="360"/>
      </w:pPr>
    </w:lvl>
    <w:lvl w:ilvl="2" w:tplc="8A2896C6" w:tentative="1">
      <w:start w:val="1"/>
      <w:numFmt w:val="lowerRoman"/>
      <w:lvlText w:val="%3."/>
      <w:lvlJc w:val="right"/>
      <w:pPr>
        <w:ind w:left="2160" w:hanging="180"/>
      </w:pPr>
    </w:lvl>
    <w:lvl w:ilvl="3" w:tplc="9BAA533A" w:tentative="1">
      <w:start w:val="1"/>
      <w:numFmt w:val="decimal"/>
      <w:lvlText w:val="%4."/>
      <w:lvlJc w:val="left"/>
      <w:pPr>
        <w:ind w:left="2880" w:hanging="360"/>
      </w:pPr>
    </w:lvl>
    <w:lvl w:ilvl="4" w:tplc="60144EAA" w:tentative="1">
      <w:start w:val="1"/>
      <w:numFmt w:val="lowerLetter"/>
      <w:lvlText w:val="%5."/>
      <w:lvlJc w:val="left"/>
      <w:pPr>
        <w:ind w:left="3600" w:hanging="360"/>
      </w:pPr>
    </w:lvl>
    <w:lvl w:ilvl="5" w:tplc="34F638F4" w:tentative="1">
      <w:start w:val="1"/>
      <w:numFmt w:val="lowerRoman"/>
      <w:lvlText w:val="%6."/>
      <w:lvlJc w:val="right"/>
      <w:pPr>
        <w:ind w:left="4320" w:hanging="180"/>
      </w:pPr>
    </w:lvl>
    <w:lvl w:ilvl="6" w:tplc="4440CC3E" w:tentative="1">
      <w:start w:val="1"/>
      <w:numFmt w:val="decimal"/>
      <w:lvlText w:val="%7."/>
      <w:lvlJc w:val="left"/>
      <w:pPr>
        <w:ind w:left="5040" w:hanging="360"/>
      </w:pPr>
    </w:lvl>
    <w:lvl w:ilvl="7" w:tplc="138088C8" w:tentative="1">
      <w:start w:val="1"/>
      <w:numFmt w:val="lowerLetter"/>
      <w:lvlText w:val="%8."/>
      <w:lvlJc w:val="left"/>
      <w:pPr>
        <w:ind w:left="5760" w:hanging="360"/>
      </w:pPr>
    </w:lvl>
    <w:lvl w:ilvl="8" w:tplc="FF9A8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137D08"/>
    <w:multiLevelType w:val="hybridMultilevel"/>
    <w:tmpl w:val="FF9825BA"/>
    <w:lvl w:ilvl="0" w:tplc="5520F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F0BA2A" w:tentative="1">
      <w:start w:val="1"/>
      <w:numFmt w:val="lowerLetter"/>
      <w:lvlText w:val="%2."/>
      <w:lvlJc w:val="left"/>
      <w:pPr>
        <w:ind w:left="1440" w:hanging="360"/>
      </w:pPr>
    </w:lvl>
    <w:lvl w:ilvl="2" w:tplc="4DA42652" w:tentative="1">
      <w:start w:val="1"/>
      <w:numFmt w:val="lowerRoman"/>
      <w:lvlText w:val="%3."/>
      <w:lvlJc w:val="right"/>
      <w:pPr>
        <w:ind w:left="2160" w:hanging="180"/>
      </w:pPr>
    </w:lvl>
    <w:lvl w:ilvl="3" w:tplc="668A2904" w:tentative="1">
      <w:start w:val="1"/>
      <w:numFmt w:val="decimal"/>
      <w:lvlText w:val="%4."/>
      <w:lvlJc w:val="left"/>
      <w:pPr>
        <w:ind w:left="2880" w:hanging="360"/>
      </w:pPr>
    </w:lvl>
    <w:lvl w:ilvl="4" w:tplc="DA28F39C" w:tentative="1">
      <w:start w:val="1"/>
      <w:numFmt w:val="lowerLetter"/>
      <w:lvlText w:val="%5."/>
      <w:lvlJc w:val="left"/>
      <w:pPr>
        <w:ind w:left="3600" w:hanging="360"/>
      </w:pPr>
    </w:lvl>
    <w:lvl w:ilvl="5" w:tplc="58982FFC" w:tentative="1">
      <w:start w:val="1"/>
      <w:numFmt w:val="lowerRoman"/>
      <w:lvlText w:val="%6."/>
      <w:lvlJc w:val="right"/>
      <w:pPr>
        <w:ind w:left="4320" w:hanging="180"/>
      </w:pPr>
    </w:lvl>
    <w:lvl w:ilvl="6" w:tplc="534E5C08" w:tentative="1">
      <w:start w:val="1"/>
      <w:numFmt w:val="decimal"/>
      <w:lvlText w:val="%7."/>
      <w:lvlJc w:val="left"/>
      <w:pPr>
        <w:ind w:left="5040" w:hanging="360"/>
      </w:pPr>
    </w:lvl>
    <w:lvl w:ilvl="7" w:tplc="26F4BB98" w:tentative="1">
      <w:start w:val="1"/>
      <w:numFmt w:val="lowerLetter"/>
      <w:lvlText w:val="%8."/>
      <w:lvlJc w:val="left"/>
      <w:pPr>
        <w:ind w:left="5760" w:hanging="360"/>
      </w:pPr>
    </w:lvl>
    <w:lvl w:ilvl="8" w:tplc="6AD04E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747EB9"/>
    <w:multiLevelType w:val="hybridMultilevel"/>
    <w:tmpl w:val="4C12B336"/>
    <w:lvl w:ilvl="0" w:tplc="6EB22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8C648E" w:tentative="1">
      <w:start w:val="1"/>
      <w:numFmt w:val="lowerLetter"/>
      <w:lvlText w:val="%2."/>
      <w:lvlJc w:val="left"/>
      <w:pPr>
        <w:ind w:left="1440" w:hanging="360"/>
      </w:pPr>
    </w:lvl>
    <w:lvl w:ilvl="2" w:tplc="1982DE90" w:tentative="1">
      <w:start w:val="1"/>
      <w:numFmt w:val="lowerRoman"/>
      <w:lvlText w:val="%3."/>
      <w:lvlJc w:val="right"/>
      <w:pPr>
        <w:ind w:left="2160" w:hanging="180"/>
      </w:pPr>
    </w:lvl>
    <w:lvl w:ilvl="3" w:tplc="E2EC0418" w:tentative="1">
      <w:start w:val="1"/>
      <w:numFmt w:val="decimal"/>
      <w:lvlText w:val="%4."/>
      <w:lvlJc w:val="left"/>
      <w:pPr>
        <w:ind w:left="2880" w:hanging="360"/>
      </w:pPr>
    </w:lvl>
    <w:lvl w:ilvl="4" w:tplc="904062EE" w:tentative="1">
      <w:start w:val="1"/>
      <w:numFmt w:val="lowerLetter"/>
      <w:lvlText w:val="%5."/>
      <w:lvlJc w:val="left"/>
      <w:pPr>
        <w:ind w:left="3600" w:hanging="360"/>
      </w:pPr>
    </w:lvl>
    <w:lvl w:ilvl="5" w:tplc="C40EE004" w:tentative="1">
      <w:start w:val="1"/>
      <w:numFmt w:val="lowerRoman"/>
      <w:lvlText w:val="%6."/>
      <w:lvlJc w:val="right"/>
      <w:pPr>
        <w:ind w:left="4320" w:hanging="180"/>
      </w:pPr>
    </w:lvl>
    <w:lvl w:ilvl="6" w:tplc="B2DC2EEC" w:tentative="1">
      <w:start w:val="1"/>
      <w:numFmt w:val="decimal"/>
      <w:lvlText w:val="%7."/>
      <w:lvlJc w:val="left"/>
      <w:pPr>
        <w:ind w:left="5040" w:hanging="360"/>
      </w:pPr>
    </w:lvl>
    <w:lvl w:ilvl="7" w:tplc="5B76180E" w:tentative="1">
      <w:start w:val="1"/>
      <w:numFmt w:val="lowerLetter"/>
      <w:lvlText w:val="%8."/>
      <w:lvlJc w:val="left"/>
      <w:pPr>
        <w:ind w:left="5760" w:hanging="360"/>
      </w:pPr>
    </w:lvl>
    <w:lvl w:ilvl="8" w:tplc="5A1664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0768AA"/>
    <w:multiLevelType w:val="hybridMultilevel"/>
    <w:tmpl w:val="2002542C"/>
    <w:lvl w:ilvl="0" w:tplc="7A80EB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17"/>
  </w:num>
  <w:num w:numId="5">
    <w:abstractNumId w:val="18"/>
  </w:num>
  <w:num w:numId="6">
    <w:abstractNumId w:val="19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0"/>
  </w:num>
  <w:num w:numId="18">
    <w:abstractNumId w:val="12"/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10"/>
  </w:num>
  <w:num w:numId="24">
    <w:abstractNumId w:val="16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5">
    <w:abstractNumId w:val="16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26">
    <w:abstractNumId w:val="16"/>
  </w:num>
  <w:num w:numId="27">
    <w:abstractNumId w:val="16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021"/>
  <w:trackRevisions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B5045F"/>
    <w:rsid w:val="0001378C"/>
    <w:rsid w:val="000668CA"/>
    <w:rsid w:val="0007231D"/>
    <w:rsid w:val="00087DE1"/>
    <w:rsid w:val="00093BE9"/>
    <w:rsid w:val="000D64BC"/>
    <w:rsid w:val="00123822"/>
    <w:rsid w:val="001D20E1"/>
    <w:rsid w:val="002E7C7E"/>
    <w:rsid w:val="003138D7"/>
    <w:rsid w:val="00442933"/>
    <w:rsid w:val="0045640B"/>
    <w:rsid w:val="004654E2"/>
    <w:rsid w:val="00472875"/>
    <w:rsid w:val="004C53AC"/>
    <w:rsid w:val="004C76E8"/>
    <w:rsid w:val="004F137A"/>
    <w:rsid w:val="00595517"/>
    <w:rsid w:val="005B3F57"/>
    <w:rsid w:val="006953B7"/>
    <w:rsid w:val="006A0885"/>
    <w:rsid w:val="006C03E2"/>
    <w:rsid w:val="00701750"/>
    <w:rsid w:val="00714A29"/>
    <w:rsid w:val="007151B2"/>
    <w:rsid w:val="00783898"/>
    <w:rsid w:val="00962418"/>
    <w:rsid w:val="00983D58"/>
    <w:rsid w:val="009B0245"/>
    <w:rsid w:val="009C571C"/>
    <w:rsid w:val="00AD1B47"/>
    <w:rsid w:val="00B5045F"/>
    <w:rsid w:val="00C1252E"/>
    <w:rsid w:val="00CB67FB"/>
    <w:rsid w:val="00CC6917"/>
    <w:rsid w:val="00CE1E83"/>
    <w:rsid w:val="00CF073B"/>
    <w:rsid w:val="00D27EFB"/>
    <w:rsid w:val="00D774AF"/>
    <w:rsid w:val="00DA5136"/>
    <w:rsid w:val="00E00818"/>
    <w:rsid w:val="00E2797C"/>
    <w:rsid w:val="00E54FC3"/>
    <w:rsid w:val="00EB36BE"/>
    <w:rsid w:val="00F13E01"/>
    <w:rsid w:val="00F24F77"/>
    <w:rsid w:val="00F315E2"/>
    <w:rsid w:val="00F6150E"/>
    <w:rsid w:val="00F63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8CA"/>
    <w:pPr>
      <w:spacing w:before="120" w:after="120"/>
    </w:pPr>
  </w:style>
  <w:style w:type="paragraph" w:styleId="Heading1">
    <w:name w:val="heading 1"/>
    <w:next w:val="Normal"/>
    <w:qFormat/>
    <w:rsid w:val="000668CA"/>
    <w:p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8CA"/>
    <w:p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68CA"/>
    <w:pPr>
      <w:jc w:val="center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C1252E"/>
    <w:rPr>
      <w:color w:val="0000FF"/>
      <w:u w:val="single"/>
    </w:rPr>
  </w:style>
  <w:style w:type="paragraph" w:styleId="Header">
    <w:name w:val="header"/>
    <w:basedOn w:val="Normal"/>
    <w:semiHidden/>
    <w:rsid w:val="00C125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1252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C1252E"/>
  </w:style>
  <w:style w:type="character" w:customStyle="1" w:styleId="Heading2Char">
    <w:name w:val="Heading 2 Char"/>
    <w:basedOn w:val="DefaultParagraphFont"/>
    <w:link w:val="Heading2"/>
    <w:uiPriority w:val="9"/>
    <w:rsid w:val="000668CA"/>
    <w:rPr>
      <w:b/>
      <w:sz w:val="24"/>
    </w:rPr>
  </w:style>
  <w:style w:type="paragraph" w:customStyle="1" w:styleId="TopicTitle">
    <w:name w:val="Topic Title"/>
    <w:basedOn w:val="Normal"/>
    <w:qFormat/>
    <w:rsid w:val="000668CA"/>
    <w:pPr>
      <w:jc w:val="center"/>
    </w:pPr>
    <w:rPr>
      <w:b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0668CA"/>
  </w:style>
  <w:style w:type="character" w:customStyle="1" w:styleId="Heading3Char">
    <w:name w:val="Heading 3 Char"/>
    <w:basedOn w:val="DefaultParagraphFont"/>
    <w:link w:val="Heading3"/>
    <w:uiPriority w:val="9"/>
    <w:rsid w:val="000668CA"/>
    <w:rPr>
      <w:b/>
      <w:sz w:val="22"/>
    </w:rPr>
  </w:style>
  <w:style w:type="paragraph" w:customStyle="1" w:styleId="PracticeTitle">
    <w:name w:val="Practice Title"/>
    <w:basedOn w:val="Normal"/>
    <w:qFormat/>
    <w:rsid w:val="000668CA"/>
    <w:pPr>
      <w:jc w:val="center"/>
    </w:pPr>
    <w:rPr>
      <w:b/>
      <w:sz w:val="22"/>
    </w:rPr>
  </w:style>
  <w:style w:type="paragraph" w:customStyle="1" w:styleId="IntervieweeName">
    <w:name w:val="Interviewee Name"/>
    <w:basedOn w:val="Normal"/>
    <w:qFormat/>
    <w:rsid w:val="000668CA"/>
    <w:rPr>
      <w:b/>
    </w:rPr>
  </w:style>
  <w:style w:type="paragraph" w:customStyle="1" w:styleId="Descriptions">
    <w:name w:val="Descriptions"/>
    <w:basedOn w:val="Normal"/>
    <w:qFormat/>
    <w:rsid w:val="00F633EC"/>
  </w:style>
  <w:style w:type="numbering" w:customStyle="1" w:styleId="Style1">
    <w:name w:val="Style1"/>
    <w:uiPriority w:val="99"/>
    <w:rsid w:val="004654E2"/>
    <w:pPr>
      <w:numPr>
        <w:numId w:val="23"/>
      </w:numPr>
    </w:pPr>
  </w:style>
  <w:style w:type="character" w:customStyle="1" w:styleId="InterviewTitle">
    <w:name w:val="Interview Title"/>
    <w:basedOn w:val="DefaultParagraphFont"/>
    <w:uiPriority w:val="1"/>
    <w:qFormat/>
    <w:rsid w:val="00087DE1"/>
    <w:rPr>
      <w:i/>
    </w:rPr>
  </w:style>
  <w:style w:type="paragraph" w:customStyle="1" w:styleId="FileName-Footer">
    <w:name w:val="File Name - Footer"/>
    <w:basedOn w:val="Footer"/>
    <w:qFormat/>
    <w:rsid w:val="00CB67FB"/>
    <w:rPr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4A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maya\My%20Documents\DWW\Dissemination-Pilot\DWW%20Inventories\REVISED\KR%20Templates\Highlights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Highlights_Template.dot</Template>
  <TotalTime>1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Math Panel (NMP): Critical Foundations for Algebra</vt:lpstr>
    </vt:vector>
  </TitlesOfParts>
  <Company>rmc research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Math Panel (NMP): Critical Foundations for Algebra</dc:title>
  <dc:subject/>
  <dc:creator>mmaya</dc:creator>
  <cp:keywords/>
  <cp:lastModifiedBy>mmaya</cp:lastModifiedBy>
  <cp:revision>2</cp:revision>
  <cp:lastPrinted>2009-06-09T18:59:00Z</cp:lastPrinted>
  <dcterms:created xsi:type="dcterms:W3CDTF">2010-10-20T16:31:00Z</dcterms:created>
  <dcterms:modified xsi:type="dcterms:W3CDTF">2010-10-20T16:31:00Z</dcterms:modified>
</cp:coreProperties>
</file>